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10" w:type="dxa"/>
        <w:tblLayout w:type="fixed"/>
        <w:tblCellMar>
          <w:left w:w="70" w:type="dxa"/>
          <w:right w:w="70" w:type="dxa"/>
        </w:tblCellMar>
        <w:tblLook w:val="0000"/>
      </w:tblPr>
      <w:tblGrid>
        <w:gridCol w:w="3790"/>
        <w:gridCol w:w="1880"/>
        <w:gridCol w:w="3780"/>
      </w:tblGrid>
      <w:tr w:rsidR="00F13DFA" w:rsidTr="004310A9">
        <w:trPr>
          <w:cantSplit/>
        </w:trPr>
        <w:tc>
          <w:tcPr>
            <w:tcW w:w="3790" w:type="dxa"/>
            <w:tcBorders>
              <w:top w:val="nil"/>
              <w:left w:val="nil"/>
              <w:bottom w:val="single" w:sz="4" w:space="0" w:color="auto"/>
              <w:right w:val="nil"/>
            </w:tcBorders>
          </w:tcPr>
          <w:p w:rsidR="00F13DFA" w:rsidRDefault="00F13DFA" w:rsidP="006737E1">
            <w:pPr>
              <w:rPr>
                <w:rFonts w:ascii="Times New Roman Altai" w:hAnsi="Times New Roman Altai"/>
              </w:rPr>
            </w:pPr>
          </w:p>
          <w:p w:rsidR="00AD36F5" w:rsidRDefault="00F13DFA" w:rsidP="00AD36F5">
            <w:pPr>
              <w:jc w:val="center"/>
              <w:rPr>
                <w:rFonts w:ascii="Times New Roman Altai" w:hAnsi="Times New Roman Altai"/>
              </w:rPr>
            </w:pPr>
            <w:r>
              <w:rPr>
                <w:rFonts w:ascii="Times New Roman Altai" w:hAnsi="Times New Roman Altai"/>
              </w:rPr>
              <w:t>Российская Федерация</w:t>
            </w:r>
          </w:p>
          <w:p w:rsidR="00F13DFA" w:rsidRDefault="00F13DFA" w:rsidP="00AD36F5">
            <w:pPr>
              <w:jc w:val="center"/>
              <w:rPr>
                <w:rFonts w:ascii="Times New Roman Altai" w:hAnsi="Times New Roman Altai"/>
              </w:rPr>
            </w:pPr>
            <w:r>
              <w:rPr>
                <w:rFonts w:ascii="Times New Roman Altai" w:hAnsi="Times New Roman Altai"/>
              </w:rPr>
              <w:t>Республика Алтай</w:t>
            </w:r>
          </w:p>
          <w:p w:rsidR="00F13DFA" w:rsidRDefault="00F13DFA" w:rsidP="00AD36F5">
            <w:pPr>
              <w:jc w:val="center"/>
              <w:rPr>
                <w:rFonts w:ascii="Times New Roman Altai" w:hAnsi="Times New Roman Altai"/>
              </w:rPr>
            </w:pPr>
            <w:r>
              <w:rPr>
                <w:rFonts w:ascii="Times New Roman Altai" w:hAnsi="Times New Roman Altai"/>
              </w:rPr>
              <w:t>Муниципальное образование</w:t>
            </w:r>
          </w:p>
          <w:p w:rsidR="00F13DFA" w:rsidRDefault="00F13DFA" w:rsidP="00AD36F5">
            <w:pPr>
              <w:jc w:val="center"/>
              <w:rPr>
                <w:rFonts w:ascii="Times New Roman Altai" w:hAnsi="Times New Roman Altai"/>
              </w:rPr>
            </w:pPr>
            <w:r>
              <w:rPr>
                <w:rFonts w:ascii="Times New Roman Altai" w:hAnsi="Times New Roman Altai"/>
              </w:rPr>
              <w:t>Дмитриевское сельское поселение</w:t>
            </w:r>
          </w:p>
          <w:p w:rsidR="00F13DFA" w:rsidRDefault="00F13DFA" w:rsidP="00AD36F5">
            <w:pPr>
              <w:jc w:val="center"/>
              <w:rPr>
                <w:rFonts w:ascii="Times New Roman Altai" w:hAnsi="Times New Roman Altai"/>
              </w:rPr>
            </w:pPr>
            <w:r>
              <w:rPr>
                <w:rFonts w:ascii="Times New Roman Altai" w:hAnsi="Times New Roman Altai"/>
              </w:rPr>
              <w:t>Сельский Совет депутатов</w:t>
            </w:r>
          </w:p>
          <w:p w:rsidR="00F13DFA" w:rsidRDefault="00F13DFA" w:rsidP="006737E1">
            <w:pPr>
              <w:ind w:left="284"/>
              <w:jc w:val="center"/>
              <w:rPr>
                <w:rFonts w:ascii="Arial" w:hAnsi="Arial"/>
                <w:b/>
                <w:spacing w:val="40"/>
              </w:rPr>
            </w:pPr>
            <w:r>
              <w:rPr>
                <w:rFonts w:ascii="Arial" w:hAnsi="Arial"/>
                <w:b/>
                <w:spacing w:val="40"/>
              </w:rPr>
              <w:t>РЕШЕНИЕ</w:t>
            </w:r>
          </w:p>
          <w:p w:rsidR="00F13DFA" w:rsidRDefault="00B31437" w:rsidP="006737E1">
            <w:pPr>
              <w:ind w:left="284"/>
              <w:jc w:val="center"/>
              <w:rPr>
                <w:rFonts w:ascii="Arial" w:hAnsi="Arial"/>
                <w:b/>
                <w:spacing w:val="40"/>
              </w:rPr>
            </w:pPr>
            <w:r>
              <w:rPr>
                <w:rFonts w:ascii="Arial" w:hAnsi="Arial"/>
                <w:b/>
                <w:spacing w:val="40"/>
              </w:rPr>
              <w:t>Восемнадцатой</w:t>
            </w:r>
            <w:r w:rsidR="00F13DFA">
              <w:rPr>
                <w:rFonts w:ascii="Arial" w:hAnsi="Arial"/>
                <w:b/>
                <w:spacing w:val="40"/>
              </w:rPr>
              <w:t xml:space="preserve"> сессии</w:t>
            </w:r>
          </w:p>
          <w:p w:rsidR="00F13DFA" w:rsidRDefault="00F13DFA" w:rsidP="006737E1">
            <w:pPr>
              <w:ind w:left="284"/>
              <w:jc w:val="center"/>
              <w:rPr>
                <w:rFonts w:ascii="Aaeoeea" w:hAnsi="Aaeoeea"/>
                <w:b/>
                <w:i/>
                <w:spacing w:val="40"/>
              </w:rPr>
            </w:pPr>
            <w:r>
              <w:rPr>
                <w:rFonts w:ascii="Arial" w:hAnsi="Arial"/>
                <w:b/>
                <w:spacing w:val="40"/>
              </w:rPr>
              <w:t>четвёртого созыва</w:t>
            </w:r>
          </w:p>
        </w:tc>
        <w:tc>
          <w:tcPr>
            <w:tcW w:w="1880" w:type="dxa"/>
          </w:tcPr>
          <w:p w:rsidR="00F13DFA" w:rsidRDefault="00F13DFA" w:rsidP="006737E1">
            <w:pPr>
              <w:ind w:left="290" w:right="-70"/>
              <w:jc w:val="center"/>
              <w:rPr>
                <w:rFonts w:ascii="Aaeoeea" w:hAnsi="Aaeoeea"/>
              </w:rPr>
            </w:pPr>
            <w:bookmarkStart w:id="0" w:name="_GoBack"/>
            <w:bookmarkEnd w:id="0"/>
          </w:p>
        </w:tc>
        <w:tc>
          <w:tcPr>
            <w:tcW w:w="3780" w:type="dxa"/>
            <w:tcBorders>
              <w:top w:val="nil"/>
              <w:left w:val="nil"/>
              <w:bottom w:val="single" w:sz="4" w:space="0" w:color="auto"/>
              <w:right w:val="nil"/>
            </w:tcBorders>
          </w:tcPr>
          <w:p w:rsidR="00F13DFA" w:rsidRPr="00274AE4" w:rsidRDefault="00F13DFA" w:rsidP="006737E1">
            <w:pPr>
              <w:pStyle w:val="1"/>
              <w:jc w:val="center"/>
              <w:rPr>
                <w:b/>
                <w:sz w:val="24"/>
                <w:szCs w:val="24"/>
              </w:rPr>
            </w:pPr>
            <w:r w:rsidRPr="00274AE4">
              <w:rPr>
                <w:b/>
                <w:sz w:val="24"/>
                <w:szCs w:val="24"/>
              </w:rPr>
              <w:t xml:space="preserve">                                    </w:t>
            </w:r>
          </w:p>
          <w:p w:rsidR="00F13DFA" w:rsidRDefault="00F13DFA" w:rsidP="006737E1">
            <w:pPr>
              <w:pStyle w:val="1"/>
              <w:jc w:val="center"/>
              <w:rPr>
                <w:sz w:val="24"/>
                <w:szCs w:val="24"/>
              </w:rPr>
            </w:pPr>
          </w:p>
          <w:p w:rsidR="00F13DFA" w:rsidRDefault="00F13DFA" w:rsidP="006737E1">
            <w:pPr>
              <w:pStyle w:val="1"/>
              <w:jc w:val="center"/>
              <w:rPr>
                <w:sz w:val="24"/>
                <w:szCs w:val="24"/>
              </w:rPr>
            </w:pPr>
            <w:r>
              <w:rPr>
                <w:sz w:val="24"/>
                <w:szCs w:val="24"/>
              </w:rPr>
              <w:t xml:space="preserve">Россия </w:t>
            </w:r>
            <w:proofErr w:type="spellStart"/>
            <w:r>
              <w:rPr>
                <w:sz w:val="24"/>
                <w:szCs w:val="24"/>
              </w:rPr>
              <w:t>Федерациязы</w:t>
            </w:r>
            <w:proofErr w:type="spellEnd"/>
          </w:p>
          <w:p w:rsidR="00F13DFA" w:rsidRDefault="00F13DFA" w:rsidP="006737E1">
            <w:pPr>
              <w:jc w:val="center"/>
              <w:rPr>
                <w:rFonts w:ascii="Times New Roman Altai" w:hAnsi="Times New Roman Altai"/>
              </w:rPr>
            </w:pPr>
            <w:r>
              <w:rPr>
                <w:rFonts w:ascii="Times New Roman Altai" w:hAnsi="Times New Roman Altai"/>
              </w:rPr>
              <w:t>Алтай Республика</w:t>
            </w:r>
          </w:p>
          <w:p w:rsidR="00F13DFA" w:rsidRDefault="00F13DFA" w:rsidP="006737E1">
            <w:pPr>
              <w:jc w:val="center"/>
              <w:rPr>
                <w:rFonts w:ascii="Times New Roman Altai" w:hAnsi="Times New Roman Altai"/>
              </w:rPr>
            </w:pPr>
          </w:p>
          <w:p w:rsidR="00F13DFA" w:rsidRDefault="00F13DFA" w:rsidP="006737E1">
            <w:pPr>
              <w:jc w:val="center"/>
              <w:rPr>
                <w:rFonts w:ascii="Times New Roman Altai" w:hAnsi="Times New Roman Altai"/>
              </w:rPr>
            </w:pPr>
          </w:p>
          <w:p w:rsidR="00F13DFA" w:rsidRDefault="00F13DFA" w:rsidP="006737E1">
            <w:pPr>
              <w:jc w:val="center"/>
              <w:rPr>
                <w:rFonts w:ascii="Times New Roman Altai" w:hAnsi="Times New Roman Altai"/>
              </w:rPr>
            </w:pPr>
          </w:p>
          <w:p w:rsidR="00F13DFA" w:rsidRDefault="00F13DFA" w:rsidP="006737E1">
            <w:pPr>
              <w:jc w:val="center"/>
              <w:rPr>
                <w:rFonts w:ascii="Times New Roman Altai" w:hAnsi="Times New Roman Altai"/>
              </w:rPr>
            </w:pPr>
          </w:p>
          <w:p w:rsidR="00F13DFA" w:rsidRDefault="00F13DFA" w:rsidP="006737E1">
            <w:pPr>
              <w:jc w:val="center"/>
              <w:rPr>
                <w:rFonts w:ascii="Times New Roman Altai" w:hAnsi="Times New Roman Altai"/>
              </w:rPr>
            </w:pPr>
          </w:p>
          <w:p w:rsidR="00F13DFA" w:rsidRDefault="00F13DFA" w:rsidP="006737E1">
            <w:pPr>
              <w:ind w:left="284"/>
              <w:jc w:val="center"/>
              <w:rPr>
                <w:rFonts w:ascii="Aaeoeea" w:hAnsi="Aaeoeea"/>
              </w:rPr>
            </w:pPr>
            <w:r>
              <w:rPr>
                <w:rFonts w:ascii="Arial" w:hAnsi="Arial"/>
                <w:b/>
                <w:spacing w:val="40"/>
              </w:rPr>
              <w:t>ЧЕЧИМ</w:t>
            </w:r>
          </w:p>
        </w:tc>
      </w:tr>
    </w:tbl>
    <w:p w:rsidR="00F13DFA" w:rsidRDefault="00F13DFA" w:rsidP="009413B1"/>
    <w:p w:rsidR="00F13DFA" w:rsidRDefault="00274AE4" w:rsidP="009413B1">
      <w:pPr>
        <w:jc w:val="center"/>
        <w:rPr>
          <w:b/>
          <w:i/>
        </w:rPr>
      </w:pPr>
      <w:r>
        <w:rPr>
          <w:b/>
          <w:i/>
        </w:rPr>
        <w:t xml:space="preserve"> </w:t>
      </w:r>
      <w:r w:rsidR="00BA1116">
        <w:rPr>
          <w:b/>
          <w:i/>
        </w:rPr>
        <w:t xml:space="preserve"> </w:t>
      </w:r>
      <w:r w:rsidR="00D6538E">
        <w:rPr>
          <w:b/>
          <w:i/>
        </w:rPr>
        <w:t xml:space="preserve">10 августа </w:t>
      </w:r>
      <w:r w:rsidR="00F13DFA">
        <w:rPr>
          <w:b/>
          <w:i/>
        </w:rPr>
        <w:t>20</w:t>
      </w:r>
      <w:r w:rsidR="00B31437">
        <w:rPr>
          <w:b/>
          <w:i/>
        </w:rPr>
        <w:t>21</w:t>
      </w:r>
      <w:r w:rsidR="00F13DFA">
        <w:rPr>
          <w:b/>
          <w:i/>
        </w:rPr>
        <w:t xml:space="preserve"> г.                       </w:t>
      </w:r>
      <w:proofErr w:type="gramStart"/>
      <w:r w:rsidR="00F13DFA">
        <w:rPr>
          <w:b/>
          <w:i/>
        </w:rPr>
        <w:t>с</w:t>
      </w:r>
      <w:proofErr w:type="gramEnd"/>
      <w:r w:rsidR="00F13DFA">
        <w:rPr>
          <w:b/>
          <w:i/>
        </w:rPr>
        <w:t xml:space="preserve">. Дмитриевка                              № </w:t>
      </w:r>
      <w:r>
        <w:rPr>
          <w:b/>
          <w:i/>
        </w:rPr>
        <w:t xml:space="preserve"> </w:t>
      </w:r>
      <w:r w:rsidR="00D6538E">
        <w:rPr>
          <w:b/>
          <w:i/>
        </w:rPr>
        <w:t>18-1</w:t>
      </w:r>
    </w:p>
    <w:p w:rsidR="00F13DFA" w:rsidRDefault="00F13DFA" w:rsidP="009413B1">
      <w:pPr>
        <w:rPr>
          <w:b/>
          <w:bCs/>
        </w:rPr>
      </w:pPr>
    </w:p>
    <w:p w:rsidR="00F13DFA" w:rsidRDefault="00F13DFA" w:rsidP="009413B1">
      <w:pPr>
        <w:autoSpaceDE w:val="0"/>
        <w:autoSpaceDN w:val="0"/>
        <w:adjustRightInd w:val="0"/>
        <w:ind w:firstLine="540"/>
        <w:jc w:val="center"/>
        <w:rPr>
          <w:b/>
          <w:bCs/>
        </w:rPr>
      </w:pPr>
    </w:p>
    <w:p w:rsidR="008C39CB" w:rsidRPr="008C39CB" w:rsidRDefault="008C39CB" w:rsidP="008C39CB">
      <w:pPr>
        <w:ind w:left="709"/>
        <w:jc w:val="center"/>
        <w:rPr>
          <w:b/>
          <w:sz w:val="28"/>
          <w:szCs w:val="28"/>
        </w:rPr>
      </w:pPr>
      <w:r w:rsidRPr="008C39CB">
        <w:rPr>
          <w:b/>
          <w:sz w:val="28"/>
          <w:szCs w:val="28"/>
        </w:rPr>
        <w:t>О внесении изменений и дополнений в Устав МО «Дмитриевское сельское поселение»</w:t>
      </w:r>
    </w:p>
    <w:p w:rsidR="00F13DFA" w:rsidRDefault="00F13DFA" w:rsidP="006269BD">
      <w:pPr>
        <w:jc w:val="both"/>
        <w:rPr>
          <w:sz w:val="28"/>
          <w:szCs w:val="28"/>
          <w:lang w:eastAsia="en-US"/>
        </w:rPr>
      </w:pPr>
    </w:p>
    <w:p w:rsidR="00F13DFA" w:rsidRPr="008C39CB" w:rsidRDefault="008C39CB" w:rsidP="006269BD">
      <w:pPr>
        <w:ind w:firstLine="708"/>
        <w:jc w:val="both"/>
        <w:rPr>
          <w:lang w:eastAsia="en-US"/>
        </w:rPr>
      </w:pPr>
      <w:r w:rsidRPr="008C39CB">
        <w:t xml:space="preserve">В соответствии с Федеральными </w:t>
      </w:r>
      <w:hyperlink r:id="rId7" w:history="1">
        <w:r w:rsidRPr="008C39CB">
          <w:t>законом</w:t>
        </w:r>
      </w:hyperlink>
      <w:r w:rsidRPr="008C39CB">
        <w:t xml:space="preserve"> от 6 октября </w:t>
      </w:r>
      <w:smartTag w:uri="urn:schemas-microsoft-com:office:smarttags" w:element="metricconverter">
        <w:smartTagPr>
          <w:attr w:name="ProductID" w:val="2003 г"/>
        </w:smartTagPr>
        <w:r w:rsidRPr="008C39CB">
          <w:t>2003 г</w:t>
        </w:r>
      </w:smartTag>
      <w:r w:rsidRPr="008C39CB">
        <w:t>. № 131-ФЗ «</w:t>
      </w:r>
      <w:proofErr w:type="gramStart"/>
      <w:r w:rsidRPr="008C39CB">
        <w:t>Об</w:t>
      </w:r>
      <w:proofErr w:type="gramEnd"/>
      <w:r w:rsidRPr="008C39CB">
        <w:t xml:space="preserve"> общих </w:t>
      </w:r>
      <w:proofErr w:type="gramStart"/>
      <w:r w:rsidRPr="008C39CB">
        <w:t>принципах</w:t>
      </w:r>
      <w:proofErr w:type="gramEnd"/>
      <w:r w:rsidRPr="008C39CB">
        <w:t xml:space="preserve"> организации местного самоуправления в Российской Федерации»</w:t>
      </w:r>
      <w:r w:rsidR="00F13DFA" w:rsidRPr="008C39CB">
        <w:rPr>
          <w:lang w:eastAsia="en-US"/>
        </w:rPr>
        <w:t xml:space="preserve">, Уставом </w:t>
      </w:r>
      <w:r w:rsidR="00F13DFA" w:rsidRPr="008C39CB">
        <w:rPr>
          <w:i/>
        </w:rPr>
        <w:t>Дмитриевского сельского поселения</w:t>
      </w:r>
      <w:r w:rsidR="00F13DFA" w:rsidRPr="008C39CB">
        <w:t>, Дмитриевский сельский Совет депутатов решил:</w:t>
      </w:r>
    </w:p>
    <w:p w:rsidR="00B31437" w:rsidRDefault="00B31437" w:rsidP="00B31437">
      <w:pPr>
        <w:keepNext/>
        <w:widowControl w:val="0"/>
        <w:jc w:val="both"/>
        <w:rPr>
          <w:b/>
        </w:rPr>
      </w:pPr>
    </w:p>
    <w:p w:rsidR="00B31437" w:rsidRPr="000540A7" w:rsidRDefault="00B31437" w:rsidP="00B31437">
      <w:pPr>
        <w:keepNext/>
        <w:widowControl w:val="0"/>
        <w:jc w:val="both"/>
        <w:rPr>
          <w:b/>
        </w:rPr>
      </w:pPr>
      <w:r w:rsidRPr="00B31437">
        <w:rPr>
          <w:b/>
        </w:rPr>
        <w:t>Дополнить Устав статьей 33.1</w:t>
      </w:r>
      <w:r w:rsidRPr="000540A7">
        <w:t xml:space="preserve"> </w:t>
      </w:r>
      <w:r w:rsidRPr="000540A7">
        <w:rPr>
          <w:b/>
        </w:rPr>
        <w:t>Временное исполнение полномочий Главы  поселения.</w:t>
      </w:r>
    </w:p>
    <w:p w:rsidR="00B31437" w:rsidRDefault="00B31437" w:rsidP="00B31437">
      <w:pPr>
        <w:pStyle w:val="Style4"/>
        <w:keepNext/>
        <w:tabs>
          <w:tab w:val="left" w:pos="547"/>
        </w:tabs>
        <w:autoSpaceDN/>
        <w:adjustRightInd/>
        <w:jc w:val="both"/>
        <w:rPr>
          <w:sz w:val="22"/>
          <w:szCs w:val="22"/>
        </w:rPr>
      </w:pPr>
    </w:p>
    <w:p w:rsidR="00B31437" w:rsidRPr="000540A7" w:rsidRDefault="00B31437" w:rsidP="00B31437">
      <w:pPr>
        <w:pStyle w:val="Style4"/>
        <w:keepNext/>
        <w:tabs>
          <w:tab w:val="left" w:pos="547"/>
        </w:tabs>
        <w:autoSpaceDN/>
        <w:adjustRightInd/>
        <w:jc w:val="both"/>
        <w:rPr>
          <w:sz w:val="22"/>
          <w:szCs w:val="22"/>
        </w:rPr>
      </w:pPr>
      <w:r w:rsidRPr="000540A7">
        <w:rPr>
          <w:sz w:val="22"/>
          <w:szCs w:val="22"/>
        </w:rPr>
        <w:t xml:space="preserve">   1. </w:t>
      </w:r>
      <w:proofErr w:type="gramStart"/>
      <w:r w:rsidRPr="000540A7">
        <w:rPr>
          <w:sz w:val="22"/>
          <w:szCs w:val="22"/>
        </w:rPr>
        <w:t xml:space="preserve">При досрочном прекращении полномочий Главы поселения, а также в случае его временного отсутствия (в связи с болезнью, отпуском, командировкой и т.п.), или невозможности исполнения им своих полномочий, полномочия Главы поселения, как председателя Совета депутатов, временно осуществляет заместитель председателя Совета депутатов, а исполнительно-распорядительные полномочия Главы поселения (в том числе полномочия Главы) по руководству Администрацией поселения временно осуществляет </w:t>
      </w:r>
      <w:r w:rsidRPr="000540A7">
        <w:rPr>
          <w:b/>
          <w:sz w:val="22"/>
          <w:szCs w:val="22"/>
        </w:rPr>
        <w:t>муниципальный служащий, замещающий</w:t>
      </w:r>
      <w:proofErr w:type="gramEnd"/>
      <w:r w:rsidRPr="000540A7">
        <w:rPr>
          <w:b/>
          <w:sz w:val="22"/>
          <w:szCs w:val="22"/>
        </w:rPr>
        <w:t xml:space="preserve"> наиболее высокую должность </w:t>
      </w:r>
      <w:r w:rsidRPr="000540A7">
        <w:rPr>
          <w:sz w:val="22"/>
          <w:szCs w:val="22"/>
        </w:rPr>
        <w:t xml:space="preserve">муниципальной службы в сельской администрации, в соответствии с реестром должностей муниципальной службы. </w:t>
      </w:r>
    </w:p>
    <w:p w:rsidR="00B31437" w:rsidRPr="000540A7" w:rsidRDefault="00B31437" w:rsidP="00B31437">
      <w:pPr>
        <w:pStyle w:val="Style4"/>
        <w:keepNext/>
        <w:tabs>
          <w:tab w:val="left" w:pos="547"/>
        </w:tabs>
        <w:autoSpaceDN/>
        <w:adjustRightInd/>
        <w:jc w:val="both"/>
        <w:rPr>
          <w:b/>
          <w:sz w:val="22"/>
          <w:szCs w:val="22"/>
        </w:rPr>
      </w:pPr>
      <w:r w:rsidRPr="000540A7">
        <w:rPr>
          <w:sz w:val="22"/>
          <w:szCs w:val="22"/>
        </w:rPr>
        <w:t xml:space="preserve">   2. В случае </w:t>
      </w:r>
      <w:proofErr w:type="gramStart"/>
      <w:r w:rsidRPr="000540A7">
        <w:rPr>
          <w:sz w:val="22"/>
          <w:szCs w:val="22"/>
        </w:rPr>
        <w:t>невозможности исполнения соответствующих полномочий Главы поселения</w:t>
      </w:r>
      <w:proofErr w:type="gramEnd"/>
      <w:r w:rsidRPr="000540A7">
        <w:rPr>
          <w:sz w:val="22"/>
          <w:szCs w:val="22"/>
        </w:rPr>
        <w:t xml:space="preserve"> лицами, указанными в части 1 настоящей статьи, полномочия Главы поселения временно осуществляет один из депутатов, назначенный решением Совета депутатов, большинством голосов от  присутствующих  на сессии  депутатов. </w:t>
      </w:r>
    </w:p>
    <w:p w:rsidR="00B31437" w:rsidRDefault="00B31437" w:rsidP="00B31437">
      <w:pPr>
        <w:keepNext/>
        <w:widowControl w:val="0"/>
        <w:jc w:val="both"/>
        <w:rPr>
          <w:b/>
        </w:rPr>
      </w:pPr>
    </w:p>
    <w:p w:rsidR="00B31437" w:rsidRDefault="00B31437" w:rsidP="00B31437">
      <w:pPr>
        <w:keepNext/>
        <w:widowControl w:val="0"/>
        <w:jc w:val="both"/>
        <w:rPr>
          <w:b/>
        </w:rPr>
      </w:pPr>
      <w:r w:rsidRPr="00905FB8">
        <w:rPr>
          <w:b/>
        </w:rPr>
        <w:t>Признать утративш</w:t>
      </w:r>
      <w:r>
        <w:rPr>
          <w:b/>
        </w:rPr>
        <w:t>ими</w:t>
      </w:r>
      <w:r w:rsidRPr="00905FB8">
        <w:rPr>
          <w:b/>
        </w:rPr>
        <w:t xml:space="preserve"> силу</w:t>
      </w:r>
      <w:r>
        <w:rPr>
          <w:b/>
        </w:rPr>
        <w:t>:</w:t>
      </w:r>
    </w:p>
    <w:p w:rsidR="00B31437" w:rsidRPr="0000110B" w:rsidRDefault="00B31437" w:rsidP="00B31437">
      <w:pPr>
        <w:keepNext/>
        <w:autoSpaceDE w:val="0"/>
        <w:autoSpaceDN w:val="0"/>
        <w:adjustRightInd w:val="0"/>
        <w:jc w:val="both"/>
        <w:outlineLvl w:val="1"/>
        <w:rPr>
          <w:b/>
          <w:sz w:val="22"/>
          <w:szCs w:val="22"/>
        </w:rPr>
      </w:pPr>
      <w:r w:rsidRPr="0000110B">
        <w:rPr>
          <w:bCs/>
          <w:sz w:val="22"/>
          <w:szCs w:val="22"/>
        </w:rPr>
        <w:t>Часть 8 статья  23, часть 5 статьи 36 Устава.</w:t>
      </w:r>
    </w:p>
    <w:p w:rsidR="00274AE4" w:rsidRPr="0000110B" w:rsidRDefault="00274AE4" w:rsidP="00274AE4">
      <w:pPr>
        <w:rPr>
          <w:bCs/>
          <w:sz w:val="22"/>
          <w:szCs w:val="22"/>
        </w:rPr>
      </w:pPr>
      <w:r w:rsidRPr="0000110B">
        <w:rPr>
          <w:bCs/>
          <w:sz w:val="22"/>
          <w:szCs w:val="22"/>
        </w:rPr>
        <w:t>Часть 1 статья  35.1 Устава.</w:t>
      </w:r>
    </w:p>
    <w:p w:rsidR="00274AE4" w:rsidRPr="0000110B" w:rsidRDefault="00274AE4" w:rsidP="00274AE4">
      <w:pPr>
        <w:numPr>
          <w:ilvl w:val="0"/>
          <w:numId w:val="5"/>
        </w:numPr>
        <w:rPr>
          <w:b/>
          <w:sz w:val="22"/>
          <w:szCs w:val="22"/>
        </w:rPr>
      </w:pPr>
      <w:r w:rsidRPr="0000110B">
        <w:rPr>
          <w:b/>
          <w:sz w:val="22"/>
          <w:szCs w:val="22"/>
        </w:rPr>
        <w:t>часть 1 статьи 5 дополнить пун</w:t>
      </w:r>
      <w:r w:rsidR="0000110B">
        <w:rPr>
          <w:b/>
          <w:sz w:val="22"/>
          <w:szCs w:val="22"/>
        </w:rPr>
        <w:t>ктом 18 следующего содержания:</w:t>
      </w:r>
    </w:p>
    <w:p w:rsidR="00274AE4" w:rsidRPr="0000110B" w:rsidRDefault="00274AE4" w:rsidP="00274AE4">
      <w:pPr>
        <w:rPr>
          <w:b/>
          <w:sz w:val="22"/>
          <w:szCs w:val="22"/>
        </w:rPr>
      </w:pPr>
      <w:r w:rsidRPr="0000110B">
        <w:rPr>
          <w:sz w:val="22"/>
          <w:szCs w:val="22"/>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0110B">
        <w:rPr>
          <w:sz w:val="22"/>
          <w:szCs w:val="22"/>
        </w:rPr>
        <w:t>.»;</w:t>
      </w:r>
      <w:proofErr w:type="gramEnd"/>
    </w:p>
    <w:p w:rsidR="00274AE4" w:rsidRPr="0000110B" w:rsidRDefault="00274AE4" w:rsidP="00274AE4">
      <w:pPr>
        <w:keepNext/>
        <w:autoSpaceDE w:val="0"/>
        <w:autoSpaceDN w:val="0"/>
        <w:adjustRightInd w:val="0"/>
        <w:rPr>
          <w:b/>
          <w:sz w:val="22"/>
          <w:szCs w:val="22"/>
        </w:rPr>
      </w:pPr>
      <w:r w:rsidRPr="0000110B">
        <w:rPr>
          <w:b/>
          <w:sz w:val="22"/>
          <w:szCs w:val="22"/>
        </w:rPr>
        <w:t xml:space="preserve">3) часть 1 статьи 8 дополнить пунктом 4.1 следующего содержания:  </w:t>
      </w:r>
    </w:p>
    <w:p w:rsidR="00274AE4" w:rsidRPr="0000110B" w:rsidRDefault="00274AE4" w:rsidP="00274AE4">
      <w:pPr>
        <w:keepNext/>
        <w:widowControl w:val="0"/>
        <w:rPr>
          <w:sz w:val="22"/>
          <w:szCs w:val="22"/>
        </w:rPr>
      </w:pPr>
      <w:r w:rsidRPr="0000110B">
        <w:rPr>
          <w:sz w:val="22"/>
          <w:szCs w:val="22"/>
        </w:rPr>
        <w:t>«4.1) инициативные проекты</w:t>
      </w:r>
      <w:proofErr w:type="gramStart"/>
      <w:r w:rsidRPr="0000110B">
        <w:rPr>
          <w:sz w:val="22"/>
          <w:szCs w:val="22"/>
        </w:rPr>
        <w:t>;»</w:t>
      </w:r>
      <w:proofErr w:type="gramEnd"/>
      <w:r w:rsidRPr="0000110B">
        <w:rPr>
          <w:sz w:val="22"/>
          <w:szCs w:val="22"/>
        </w:rPr>
        <w:t>;</w:t>
      </w:r>
    </w:p>
    <w:p w:rsidR="00274AE4" w:rsidRPr="0000110B" w:rsidRDefault="00274AE4" w:rsidP="00274AE4">
      <w:pPr>
        <w:keepNext/>
        <w:autoSpaceDE w:val="0"/>
        <w:autoSpaceDN w:val="0"/>
        <w:adjustRightInd w:val="0"/>
        <w:rPr>
          <w:b/>
          <w:sz w:val="22"/>
          <w:szCs w:val="22"/>
        </w:rPr>
      </w:pPr>
    </w:p>
    <w:p w:rsidR="00274AE4" w:rsidRPr="0000110B" w:rsidRDefault="00274AE4" w:rsidP="00274AE4">
      <w:pPr>
        <w:keepNext/>
        <w:widowControl w:val="0"/>
        <w:rPr>
          <w:b/>
          <w:sz w:val="22"/>
          <w:szCs w:val="22"/>
        </w:rPr>
      </w:pPr>
      <w:r w:rsidRPr="0000110B">
        <w:rPr>
          <w:b/>
          <w:sz w:val="22"/>
          <w:szCs w:val="22"/>
        </w:rPr>
        <w:t>4) дополнить статьей 13.1 следующего содержания:</w:t>
      </w:r>
    </w:p>
    <w:p w:rsidR="00274AE4" w:rsidRPr="0000110B" w:rsidRDefault="00274AE4" w:rsidP="00274AE4">
      <w:pPr>
        <w:keepNext/>
        <w:widowControl w:val="0"/>
        <w:rPr>
          <w:b/>
          <w:sz w:val="22"/>
          <w:szCs w:val="22"/>
        </w:rPr>
      </w:pPr>
      <w:r w:rsidRPr="0000110B">
        <w:rPr>
          <w:b/>
          <w:sz w:val="22"/>
          <w:szCs w:val="22"/>
        </w:rPr>
        <w:t>«</w:t>
      </w:r>
      <w:r w:rsidRPr="0000110B">
        <w:rPr>
          <w:sz w:val="22"/>
          <w:szCs w:val="22"/>
        </w:rPr>
        <w:t>Статья 13.1. Инициативные проекты</w:t>
      </w:r>
    </w:p>
    <w:p w:rsidR="00274AE4" w:rsidRPr="0000110B" w:rsidRDefault="00274AE4" w:rsidP="00274AE4">
      <w:pPr>
        <w:keepNext/>
        <w:widowControl w:val="0"/>
        <w:rPr>
          <w:sz w:val="22"/>
          <w:szCs w:val="22"/>
        </w:rPr>
      </w:pPr>
      <w:r w:rsidRPr="0000110B">
        <w:rPr>
          <w:sz w:val="22"/>
          <w:szCs w:val="2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00110B">
        <w:rPr>
          <w:sz w:val="22"/>
          <w:szCs w:val="22"/>
        </w:rPr>
        <w:t>решения</w:t>
      </w:r>
      <w:proofErr w:type="gramEnd"/>
      <w:r w:rsidRPr="0000110B">
        <w:rPr>
          <w:sz w:val="22"/>
          <w:szCs w:val="22"/>
        </w:rPr>
        <w:t xml:space="preserve"> которых предоставлено органам местного самоуправления, в администрацию </w:t>
      </w:r>
      <w:r w:rsidR="0000110B" w:rsidRPr="0000110B">
        <w:rPr>
          <w:sz w:val="22"/>
          <w:szCs w:val="22"/>
        </w:rPr>
        <w:t>Дмитриевского</w:t>
      </w:r>
      <w:r w:rsidRPr="0000110B">
        <w:rPr>
          <w:sz w:val="22"/>
          <w:szCs w:val="22"/>
        </w:rPr>
        <w:t xml:space="preserve"> поселения может быть внесен инициативный проект.</w:t>
      </w:r>
    </w:p>
    <w:p w:rsidR="00274AE4" w:rsidRPr="0000110B" w:rsidRDefault="00274AE4" w:rsidP="0000110B">
      <w:pPr>
        <w:keepNext/>
        <w:autoSpaceDE w:val="0"/>
        <w:autoSpaceDN w:val="0"/>
        <w:adjustRightInd w:val="0"/>
        <w:ind w:left="993" w:hanging="993"/>
        <w:rPr>
          <w:b/>
          <w:sz w:val="22"/>
          <w:szCs w:val="22"/>
        </w:rPr>
      </w:pPr>
      <w:r w:rsidRPr="0000110B">
        <w:rPr>
          <w:sz w:val="22"/>
          <w:szCs w:val="22"/>
        </w:rPr>
        <w:t>2. Порядок определения части территории поселения, н</w:t>
      </w:r>
      <w:r w:rsidR="0000110B" w:rsidRPr="0000110B">
        <w:rPr>
          <w:sz w:val="22"/>
          <w:szCs w:val="22"/>
        </w:rPr>
        <w:t xml:space="preserve">а которой могут реализовываться </w:t>
      </w:r>
      <w:r w:rsidRPr="0000110B">
        <w:rPr>
          <w:sz w:val="22"/>
          <w:szCs w:val="22"/>
        </w:rPr>
        <w:t xml:space="preserve">инициативные проекты, порядок выдвижения, внесения, обсуждения, </w:t>
      </w:r>
      <w:r w:rsidR="0000110B" w:rsidRPr="0000110B">
        <w:rPr>
          <w:sz w:val="22"/>
          <w:szCs w:val="22"/>
        </w:rPr>
        <w:t>р</w:t>
      </w:r>
      <w:r w:rsidRPr="0000110B">
        <w:rPr>
          <w:sz w:val="22"/>
          <w:szCs w:val="22"/>
        </w:rPr>
        <w:t xml:space="preserve">ассмотрения </w:t>
      </w:r>
      <w:r w:rsidRPr="0000110B">
        <w:rPr>
          <w:sz w:val="22"/>
          <w:szCs w:val="22"/>
        </w:rPr>
        <w:lastRenderedPageBreak/>
        <w:t>инициативных проектов, а также проведения их конкурсного отбора устанавливается Советом депутатов в соответствии со статьей 26.1 Федерального закона «Об общих принципах организации местного самоуправления в Российской Федерации»</w:t>
      </w:r>
      <w:proofErr w:type="gramStart"/>
      <w:r w:rsidRPr="0000110B">
        <w:rPr>
          <w:sz w:val="22"/>
          <w:szCs w:val="22"/>
        </w:rPr>
        <w:t>.»</w:t>
      </w:r>
      <w:proofErr w:type="gramEnd"/>
      <w:r w:rsidRPr="0000110B">
        <w:rPr>
          <w:sz w:val="22"/>
          <w:szCs w:val="22"/>
        </w:rPr>
        <w:t>;</w:t>
      </w:r>
    </w:p>
    <w:p w:rsidR="00274AE4" w:rsidRPr="0000110B" w:rsidRDefault="00274AE4" w:rsidP="00274AE4">
      <w:pPr>
        <w:keepNext/>
        <w:autoSpaceDE w:val="0"/>
        <w:autoSpaceDN w:val="0"/>
        <w:adjustRightInd w:val="0"/>
        <w:ind w:left="993" w:hanging="993"/>
        <w:rPr>
          <w:b/>
          <w:sz w:val="22"/>
          <w:szCs w:val="22"/>
        </w:rPr>
      </w:pPr>
    </w:p>
    <w:p w:rsidR="00274AE4" w:rsidRPr="0000110B" w:rsidRDefault="00274AE4" w:rsidP="0000110B">
      <w:pPr>
        <w:keepNext/>
        <w:autoSpaceDE w:val="0"/>
        <w:autoSpaceDN w:val="0"/>
        <w:adjustRightInd w:val="0"/>
        <w:rPr>
          <w:b/>
          <w:sz w:val="22"/>
          <w:szCs w:val="22"/>
        </w:rPr>
      </w:pPr>
      <w:r w:rsidRPr="0000110B">
        <w:rPr>
          <w:b/>
          <w:sz w:val="22"/>
          <w:szCs w:val="22"/>
        </w:rPr>
        <w:t>5)часть 7 статьи 14 дополнить пунктом 7 следующего содержания:</w:t>
      </w:r>
    </w:p>
    <w:p w:rsidR="00274AE4" w:rsidRPr="0000110B" w:rsidRDefault="00274AE4" w:rsidP="0000110B">
      <w:pPr>
        <w:keepNext/>
        <w:autoSpaceDE w:val="0"/>
        <w:autoSpaceDN w:val="0"/>
        <w:adjustRightInd w:val="0"/>
        <w:rPr>
          <w:b/>
          <w:sz w:val="22"/>
          <w:szCs w:val="22"/>
        </w:rPr>
      </w:pPr>
      <w:r w:rsidRPr="0000110B">
        <w:rPr>
          <w:sz w:val="22"/>
          <w:szCs w:val="22"/>
        </w:rPr>
        <w:t>«7) обсуждение инициативного проекта и принятие решения по вопросу о его одобрении</w:t>
      </w:r>
      <w:proofErr w:type="gramStart"/>
      <w:r w:rsidRPr="0000110B">
        <w:rPr>
          <w:sz w:val="22"/>
          <w:szCs w:val="22"/>
        </w:rPr>
        <w:t>.»;</w:t>
      </w:r>
      <w:proofErr w:type="gramEnd"/>
    </w:p>
    <w:p w:rsidR="00274AE4" w:rsidRPr="0000110B" w:rsidRDefault="00274AE4" w:rsidP="00274AE4">
      <w:pPr>
        <w:keepNext/>
        <w:autoSpaceDE w:val="0"/>
        <w:autoSpaceDN w:val="0"/>
        <w:adjustRightInd w:val="0"/>
        <w:ind w:left="993" w:firstLine="709"/>
        <w:rPr>
          <w:b/>
          <w:sz w:val="22"/>
          <w:szCs w:val="22"/>
        </w:rPr>
      </w:pPr>
    </w:p>
    <w:p w:rsidR="00274AE4" w:rsidRPr="0000110B" w:rsidRDefault="00274AE4" w:rsidP="0000110B">
      <w:pPr>
        <w:keepNext/>
        <w:autoSpaceDE w:val="0"/>
        <w:autoSpaceDN w:val="0"/>
        <w:adjustRightInd w:val="0"/>
        <w:rPr>
          <w:b/>
          <w:sz w:val="22"/>
          <w:szCs w:val="22"/>
        </w:rPr>
      </w:pPr>
      <w:r w:rsidRPr="0000110B">
        <w:rPr>
          <w:b/>
          <w:sz w:val="22"/>
          <w:szCs w:val="22"/>
        </w:rPr>
        <w:t>6) статью 14 дополнить частью 8.1 следующего содержания:</w:t>
      </w:r>
    </w:p>
    <w:p w:rsidR="00274AE4" w:rsidRPr="0000110B" w:rsidRDefault="00274AE4" w:rsidP="0000110B">
      <w:pPr>
        <w:keepNext/>
        <w:autoSpaceDE w:val="0"/>
        <w:autoSpaceDN w:val="0"/>
        <w:adjustRightInd w:val="0"/>
        <w:rPr>
          <w:b/>
          <w:sz w:val="22"/>
          <w:szCs w:val="22"/>
        </w:rPr>
      </w:pPr>
      <w:r w:rsidRPr="0000110B">
        <w:rPr>
          <w:sz w:val="22"/>
          <w:szCs w:val="22"/>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00110B">
        <w:rPr>
          <w:sz w:val="22"/>
          <w:szCs w:val="22"/>
        </w:rPr>
        <w:t>.»;</w:t>
      </w:r>
      <w:proofErr w:type="gramEnd"/>
    </w:p>
    <w:p w:rsidR="00274AE4" w:rsidRPr="0000110B" w:rsidRDefault="00274AE4" w:rsidP="00274AE4">
      <w:pPr>
        <w:keepNext/>
        <w:autoSpaceDE w:val="0"/>
        <w:autoSpaceDN w:val="0"/>
        <w:adjustRightInd w:val="0"/>
        <w:ind w:left="993" w:firstLine="709"/>
        <w:rPr>
          <w:b/>
          <w:sz w:val="22"/>
          <w:szCs w:val="22"/>
        </w:rPr>
      </w:pPr>
    </w:p>
    <w:p w:rsidR="00274AE4" w:rsidRPr="0000110B" w:rsidRDefault="00274AE4" w:rsidP="0000110B">
      <w:pPr>
        <w:keepNext/>
        <w:widowControl w:val="0"/>
        <w:rPr>
          <w:b/>
          <w:sz w:val="22"/>
          <w:szCs w:val="22"/>
        </w:rPr>
      </w:pPr>
      <w:r w:rsidRPr="0000110B">
        <w:rPr>
          <w:b/>
          <w:sz w:val="22"/>
          <w:szCs w:val="22"/>
        </w:rPr>
        <w:t>7)</w:t>
      </w:r>
      <w:r w:rsidRPr="0000110B">
        <w:rPr>
          <w:sz w:val="22"/>
          <w:szCs w:val="22"/>
        </w:rPr>
        <w:t xml:space="preserve"> </w:t>
      </w:r>
      <w:r w:rsidRPr="0000110B">
        <w:rPr>
          <w:b/>
          <w:sz w:val="22"/>
          <w:szCs w:val="22"/>
        </w:rPr>
        <w:t xml:space="preserve">в части 1 статьи 16 </w:t>
      </w:r>
      <w:r w:rsidRPr="0000110B">
        <w:rPr>
          <w:sz w:val="22"/>
          <w:szCs w:val="22"/>
        </w:rPr>
        <w:t>слова «и должностных лиц местного самоуправления» дополнить словами «, обсуждения вопросов внесения инициативных проектов и их рассмотрения»;</w:t>
      </w:r>
    </w:p>
    <w:p w:rsidR="00274AE4" w:rsidRPr="0000110B" w:rsidRDefault="00274AE4" w:rsidP="00274AE4">
      <w:pPr>
        <w:keepNext/>
        <w:widowControl w:val="0"/>
        <w:ind w:left="993" w:firstLine="709"/>
        <w:rPr>
          <w:b/>
          <w:sz w:val="22"/>
          <w:szCs w:val="22"/>
        </w:rPr>
      </w:pPr>
    </w:p>
    <w:p w:rsidR="00274AE4" w:rsidRPr="0000110B" w:rsidRDefault="00274AE4" w:rsidP="0000110B">
      <w:pPr>
        <w:keepNext/>
        <w:rPr>
          <w:b/>
          <w:sz w:val="22"/>
          <w:szCs w:val="22"/>
        </w:rPr>
      </w:pPr>
      <w:r w:rsidRPr="0000110B">
        <w:rPr>
          <w:b/>
          <w:sz w:val="22"/>
          <w:szCs w:val="22"/>
        </w:rPr>
        <w:t>8) статью 16 дополнить частью 4.1 следующего содержания:</w:t>
      </w:r>
    </w:p>
    <w:p w:rsidR="00274AE4" w:rsidRPr="0000110B" w:rsidRDefault="00274AE4" w:rsidP="0000110B">
      <w:pPr>
        <w:keepNext/>
        <w:autoSpaceDE w:val="0"/>
        <w:autoSpaceDN w:val="0"/>
        <w:adjustRightInd w:val="0"/>
        <w:rPr>
          <w:b/>
          <w:sz w:val="22"/>
          <w:szCs w:val="22"/>
        </w:rPr>
      </w:pPr>
      <w:r w:rsidRPr="0000110B">
        <w:rPr>
          <w:sz w:val="22"/>
          <w:szCs w:val="22"/>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00110B">
        <w:rPr>
          <w:sz w:val="22"/>
          <w:szCs w:val="22"/>
        </w:rPr>
        <w:t>.»;</w:t>
      </w:r>
      <w:proofErr w:type="gramEnd"/>
    </w:p>
    <w:p w:rsidR="00274AE4" w:rsidRPr="0000110B" w:rsidRDefault="00274AE4" w:rsidP="00274AE4">
      <w:pPr>
        <w:keepNext/>
        <w:autoSpaceDE w:val="0"/>
        <w:autoSpaceDN w:val="0"/>
        <w:adjustRightInd w:val="0"/>
        <w:ind w:left="993" w:firstLine="709"/>
        <w:rPr>
          <w:b/>
          <w:sz w:val="22"/>
          <w:szCs w:val="22"/>
        </w:rPr>
      </w:pPr>
    </w:p>
    <w:p w:rsidR="00274AE4" w:rsidRPr="0000110B" w:rsidRDefault="00274AE4" w:rsidP="0000110B">
      <w:pPr>
        <w:keepNext/>
        <w:autoSpaceDE w:val="0"/>
        <w:autoSpaceDN w:val="0"/>
        <w:adjustRightInd w:val="0"/>
        <w:outlineLvl w:val="1"/>
        <w:rPr>
          <w:sz w:val="22"/>
          <w:szCs w:val="22"/>
        </w:rPr>
      </w:pPr>
      <w:r w:rsidRPr="0000110B">
        <w:rPr>
          <w:b/>
          <w:sz w:val="22"/>
          <w:szCs w:val="22"/>
        </w:rPr>
        <w:t>9) статью 18 изложить в следующей редакции:</w:t>
      </w:r>
    </w:p>
    <w:p w:rsidR="00274AE4" w:rsidRPr="0000110B" w:rsidRDefault="00274AE4" w:rsidP="0000110B">
      <w:pPr>
        <w:keepNext/>
        <w:widowControl w:val="0"/>
        <w:rPr>
          <w:sz w:val="22"/>
          <w:szCs w:val="22"/>
        </w:rPr>
      </w:pPr>
      <w:r w:rsidRPr="0000110B">
        <w:rPr>
          <w:rFonts w:cs="Arial"/>
          <w:sz w:val="22"/>
          <w:szCs w:val="22"/>
        </w:rPr>
        <w:t>«</w:t>
      </w:r>
      <w:r w:rsidR="0000110B" w:rsidRPr="0000110B">
        <w:rPr>
          <w:sz w:val="22"/>
          <w:szCs w:val="22"/>
        </w:rPr>
        <w:t>Статья 18. Оп</w:t>
      </w:r>
      <w:r w:rsidRPr="0000110B">
        <w:rPr>
          <w:sz w:val="22"/>
          <w:szCs w:val="22"/>
        </w:rPr>
        <w:t>рос граждан</w:t>
      </w:r>
    </w:p>
    <w:p w:rsidR="00274AE4" w:rsidRPr="0000110B" w:rsidRDefault="00274AE4" w:rsidP="0000110B">
      <w:pPr>
        <w:keepNext/>
        <w:widowControl w:val="0"/>
        <w:rPr>
          <w:sz w:val="22"/>
          <w:szCs w:val="22"/>
        </w:rPr>
      </w:pPr>
      <w:r w:rsidRPr="0000110B">
        <w:rPr>
          <w:sz w:val="22"/>
          <w:szCs w:val="22"/>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274AE4" w:rsidRPr="0000110B" w:rsidRDefault="00274AE4" w:rsidP="0000110B">
      <w:pPr>
        <w:keepNext/>
        <w:widowControl w:val="0"/>
        <w:rPr>
          <w:sz w:val="22"/>
          <w:szCs w:val="22"/>
        </w:rPr>
      </w:pPr>
      <w:r w:rsidRPr="0000110B">
        <w:rPr>
          <w:sz w:val="22"/>
          <w:szCs w:val="22"/>
        </w:rPr>
        <w:t>Результаты опроса носят рекомендательный характер.</w:t>
      </w:r>
    </w:p>
    <w:p w:rsidR="00274AE4" w:rsidRPr="0000110B" w:rsidRDefault="00274AE4" w:rsidP="0000110B">
      <w:pPr>
        <w:keepNext/>
        <w:widowControl w:val="0"/>
        <w:rPr>
          <w:sz w:val="22"/>
          <w:szCs w:val="22"/>
        </w:rPr>
      </w:pPr>
      <w:r w:rsidRPr="0000110B">
        <w:rPr>
          <w:sz w:val="22"/>
          <w:szCs w:val="22"/>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w:t>
      </w:r>
      <w:r w:rsidR="0000110B" w:rsidRPr="0000110B">
        <w:rPr>
          <w:sz w:val="22"/>
          <w:szCs w:val="22"/>
        </w:rPr>
        <w:t>Дмитриевское</w:t>
      </w:r>
      <w:r w:rsidRPr="0000110B">
        <w:rPr>
          <w:sz w:val="22"/>
          <w:szCs w:val="22"/>
        </w:rPr>
        <w:t xml:space="preserve"> сельское поселение» или его части, в которых предлагается реализовать инициативный проект, достигшие шестнадцатилетнего возраста.</w:t>
      </w:r>
    </w:p>
    <w:p w:rsidR="00274AE4" w:rsidRPr="0000110B" w:rsidRDefault="00274AE4" w:rsidP="0000110B">
      <w:pPr>
        <w:keepNext/>
        <w:widowControl w:val="0"/>
        <w:rPr>
          <w:sz w:val="22"/>
          <w:szCs w:val="22"/>
        </w:rPr>
      </w:pPr>
      <w:r w:rsidRPr="0000110B">
        <w:rPr>
          <w:sz w:val="22"/>
          <w:szCs w:val="22"/>
        </w:rPr>
        <w:t>2. Опрос граждан проводится по инициативе:</w:t>
      </w:r>
    </w:p>
    <w:p w:rsidR="00274AE4" w:rsidRPr="0000110B" w:rsidRDefault="00274AE4" w:rsidP="0000110B">
      <w:pPr>
        <w:keepNext/>
        <w:widowControl w:val="0"/>
        <w:rPr>
          <w:sz w:val="22"/>
          <w:szCs w:val="22"/>
        </w:rPr>
      </w:pPr>
      <w:r w:rsidRPr="0000110B">
        <w:rPr>
          <w:sz w:val="22"/>
          <w:szCs w:val="22"/>
        </w:rPr>
        <w:t>1) Совета депутатов или Главы поселения - по вопросам местного значения;</w:t>
      </w:r>
    </w:p>
    <w:p w:rsidR="00274AE4" w:rsidRPr="0000110B" w:rsidRDefault="00274AE4" w:rsidP="0000110B">
      <w:pPr>
        <w:keepNext/>
        <w:widowControl w:val="0"/>
        <w:rPr>
          <w:sz w:val="22"/>
          <w:szCs w:val="22"/>
        </w:rPr>
      </w:pPr>
      <w:r w:rsidRPr="0000110B">
        <w:rPr>
          <w:sz w:val="22"/>
          <w:szCs w:val="22"/>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274AE4" w:rsidRPr="0000110B" w:rsidRDefault="00274AE4" w:rsidP="0000110B">
      <w:pPr>
        <w:keepNext/>
        <w:widowControl w:val="0"/>
        <w:rPr>
          <w:sz w:val="22"/>
          <w:szCs w:val="22"/>
        </w:rPr>
      </w:pPr>
      <w:r w:rsidRPr="0000110B">
        <w:rPr>
          <w:sz w:val="22"/>
          <w:szCs w:val="22"/>
        </w:rPr>
        <w:t>3) жителей муниципального образования «Дмитриевское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74AE4" w:rsidRPr="0000110B" w:rsidRDefault="00274AE4" w:rsidP="0000110B">
      <w:pPr>
        <w:keepNext/>
        <w:widowControl w:val="0"/>
        <w:jc w:val="both"/>
        <w:rPr>
          <w:sz w:val="22"/>
          <w:szCs w:val="22"/>
        </w:rPr>
      </w:pPr>
      <w:r w:rsidRPr="0000110B">
        <w:rPr>
          <w:sz w:val="22"/>
          <w:szCs w:val="22"/>
        </w:rPr>
        <w:t>Такая инициатива выражается в принятии указанными органами или должностным лицом соответствующего акта.</w:t>
      </w:r>
    </w:p>
    <w:p w:rsidR="00274AE4" w:rsidRPr="0000110B" w:rsidRDefault="00274AE4" w:rsidP="0000110B">
      <w:pPr>
        <w:keepNext/>
        <w:widowControl w:val="0"/>
        <w:jc w:val="both"/>
        <w:rPr>
          <w:sz w:val="22"/>
          <w:szCs w:val="22"/>
        </w:rPr>
      </w:pPr>
      <w:r w:rsidRPr="0000110B">
        <w:rPr>
          <w:sz w:val="22"/>
          <w:szCs w:val="22"/>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274AE4" w:rsidRPr="0000110B" w:rsidRDefault="00274AE4" w:rsidP="00274AE4">
      <w:pPr>
        <w:keepNext/>
        <w:widowControl w:val="0"/>
        <w:jc w:val="both"/>
        <w:rPr>
          <w:sz w:val="22"/>
          <w:szCs w:val="22"/>
        </w:rPr>
      </w:pPr>
      <w:r w:rsidRPr="0000110B">
        <w:rPr>
          <w:sz w:val="22"/>
          <w:szCs w:val="22"/>
        </w:rPr>
        <w:t>4. Для проведения опроса граждан может использоваться официальный сайт муниципального образования «</w:t>
      </w:r>
      <w:r w:rsidR="003C149D">
        <w:rPr>
          <w:sz w:val="22"/>
          <w:szCs w:val="22"/>
        </w:rPr>
        <w:t>Дмитриевского</w:t>
      </w:r>
      <w:r w:rsidRPr="0000110B">
        <w:rPr>
          <w:sz w:val="22"/>
          <w:szCs w:val="22"/>
        </w:rPr>
        <w:t xml:space="preserve"> сельское поселение» в информационно-телекоммуникационной сети «Интернет».</w:t>
      </w:r>
    </w:p>
    <w:p w:rsidR="00274AE4" w:rsidRPr="0000110B" w:rsidRDefault="00274AE4" w:rsidP="00274AE4">
      <w:pPr>
        <w:keepNext/>
        <w:widowControl w:val="0"/>
        <w:jc w:val="both"/>
        <w:rPr>
          <w:sz w:val="22"/>
          <w:szCs w:val="22"/>
        </w:rPr>
      </w:pPr>
      <w:r w:rsidRPr="0000110B">
        <w:rPr>
          <w:sz w:val="22"/>
          <w:szCs w:val="22"/>
        </w:rPr>
        <w:t>5. Решение Совета депутатов о назначении опроса граждан должно быть обнародовано. Такое решение должно определять:</w:t>
      </w:r>
    </w:p>
    <w:p w:rsidR="00274AE4" w:rsidRPr="0000110B" w:rsidRDefault="00274AE4" w:rsidP="0000110B">
      <w:pPr>
        <w:keepNext/>
        <w:widowControl w:val="0"/>
        <w:jc w:val="both"/>
        <w:rPr>
          <w:sz w:val="22"/>
          <w:szCs w:val="22"/>
        </w:rPr>
      </w:pPr>
      <w:r w:rsidRPr="0000110B">
        <w:rPr>
          <w:sz w:val="22"/>
          <w:szCs w:val="22"/>
        </w:rPr>
        <w:t>1) дату и сроки проведения опроса;</w:t>
      </w:r>
    </w:p>
    <w:p w:rsidR="00274AE4" w:rsidRPr="0000110B" w:rsidRDefault="00274AE4" w:rsidP="0000110B">
      <w:pPr>
        <w:keepNext/>
        <w:widowControl w:val="0"/>
        <w:jc w:val="both"/>
        <w:rPr>
          <w:sz w:val="22"/>
          <w:szCs w:val="22"/>
        </w:rPr>
      </w:pPr>
      <w:proofErr w:type="gramStart"/>
      <w:r w:rsidRPr="0000110B">
        <w:rPr>
          <w:sz w:val="22"/>
          <w:szCs w:val="22"/>
        </w:rPr>
        <w:t>2) формулировку вопроса (вопросов), предлагаемого (предлагаемых) при проведении опроса;</w:t>
      </w:r>
      <w:proofErr w:type="gramEnd"/>
    </w:p>
    <w:p w:rsidR="00274AE4" w:rsidRPr="0000110B" w:rsidRDefault="00274AE4" w:rsidP="0000110B">
      <w:pPr>
        <w:keepNext/>
        <w:widowControl w:val="0"/>
        <w:jc w:val="both"/>
        <w:rPr>
          <w:sz w:val="22"/>
          <w:szCs w:val="22"/>
        </w:rPr>
      </w:pPr>
      <w:r w:rsidRPr="0000110B">
        <w:rPr>
          <w:sz w:val="22"/>
          <w:szCs w:val="22"/>
        </w:rPr>
        <w:t>3) методику проведения опроса;</w:t>
      </w:r>
    </w:p>
    <w:p w:rsidR="00274AE4" w:rsidRPr="0000110B" w:rsidRDefault="00274AE4" w:rsidP="0000110B">
      <w:pPr>
        <w:keepNext/>
        <w:widowControl w:val="0"/>
        <w:jc w:val="both"/>
        <w:rPr>
          <w:sz w:val="22"/>
          <w:szCs w:val="22"/>
        </w:rPr>
      </w:pPr>
      <w:r w:rsidRPr="0000110B">
        <w:rPr>
          <w:sz w:val="22"/>
          <w:szCs w:val="22"/>
        </w:rPr>
        <w:t>4) форму опросного листа;</w:t>
      </w:r>
    </w:p>
    <w:p w:rsidR="00274AE4" w:rsidRPr="0000110B" w:rsidRDefault="00274AE4" w:rsidP="0000110B">
      <w:pPr>
        <w:keepNext/>
        <w:widowControl w:val="0"/>
        <w:jc w:val="both"/>
        <w:rPr>
          <w:sz w:val="22"/>
          <w:szCs w:val="22"/>
        </w:rPr>
      </w:pPr>
      <w:r w:rsidRPr="0000110B">
        <w:rPr>
          <w:sz w:val="22"/>
          <w:szCs w:val="22"/>
        </w:rPr>
        <w:t>5) минимальную численность жителей поселения, участвующих в опросе;</w:t>
      </w:r>
    </w:p>
    <w:p w:rsidR="00274AE4" w:rsidRPr="0000110B" w:rsidRDefault="00274AE4" w:rsidP="0000110B">
      <w:pPr>
        <w:keepNext/>
        <w:widowControl w:val="0"/>
        <w:jc w:val="both"/>
        <w:rPr>
          <w:sz w:val="22"/>
          <w:szCs w:val="22"/>
        </w:rPr>
      </w:pPr>
      <w:r w:rsidRPr="0000110B">
        <w:rPr>
          <w:sz w:val="22"/>
          <w:szCs w:val="22"/>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74AE4" w:rsidRPr="0000110B" w:rsidRDefault="00274AE4" w:rsidP="0000110B">
      <w:pPr>
        <w:keepNext/>
        <w:autoSpaceDE w:val="0"/>
        <w:autoSpaceDN w:val="0"/>
        <w:adjustRightInd w:val="0"/>
        <w:jc w:val="both"/>
        <w:outlineLvl w:val="1"/>
        <w:rPr>
          <w:sz w:val="22"/>
          <w:szCs w:val="22"/>
        </w:rPr>
      </w:pPr>
      <w:r w:rsidRPr="0000110B">
        <w:rPr>
          <w:sz w:val="22"/>
          <w:szCs w:val="22"/>
        </w:rPr>
        <w:lastRenderedPageBreak/>
        <w:t>6. Порядок назначения и проведения опроса граждан определяется Советом депутатов в соответствии с законом Республики Алтай</w:t>
      </w:r>
      <w:proofErr w:type="gramStart"/>
      <w:r w:rsidRPr="0000110B">
        <w:rPr>
          <w:sz w:val="22"/>
          <w:szCs w:val="22"/>
        </w:rPr>
        <w:t>.»;</w:t>
      </w:r>
      <w:proofErr w:type="gramEnd"/>
    </w:p>
    <w:p w:rsidR="00274AE4" w:rsidRPr="0000110B" w:rsidRDefault="00274AE4" w:rsidP="00274AE4">
      <w:pPr>
        <w:keepNext/>
        <w:autoSpaceDE w:val="0"/>
        <w:autoSpaceDN w:val="0"/>
        <w:adjustRightInd w:val="0"/>
        <w:ind w:firstLine="709"/>
        <w:jc w:val="both"/>
        <w:rPr>
          <w:sz w:val="22"/>
          <w:szCs w:val="22"/>
        </w:rPr>
      </w:pPr>
    </w:p>
    <w:p w:rsidR="00274AE4" w:rsidRPr="0000110B" w:rsidRDefault="00274AE4" w:rsidP="0000110B">
      <w:pPr>
        <w:keepNext/>
        <w:autoSpaceDE w:val="0"/>
        <w:autoSpaceDN w:val="0"/>
        <w:adjustRightInd w:val="0"/>
        <w:jc w:val="both"/>
        <w:outlineLvl w:val="1"/>
        <w:rPr>
          <w:b/>
          <w:sz w:val="22"/>
          <w:szCs w:val="22"/>
        </w:rPr>
      </w:pPr>
      <w:r w:rsidRPr="0000110B">
        <w:rPr>
          <w:b/>
          <w:sz w:val="22"/>
          <w:szCs w:val="22"/>
        </w:rPr>
        <w:t>10) часть 8 статьи 23 признать утратившей силу;</w:t>
      </w:r>
    </w:p>
    <w:p w:rsidR="00274AE4" w:rsidRPr="0000110B" w:rsidRDefault="00274AE4" w:rsidP="00274AE4">
      <w:pPr>
        <w:keepNext/>
        <w:autoSpaceDE w:val="0"/>
        <w:autoSpaceDN w:val="0"/>
        <w:adjustRightInd w:val="0"/>
        <w:ind w:firstLine="709"/>
        <w:jc w:val="both"/>
        <w:outlineLvl w:val="1"/>
        <w:rPr>
          <w:b/>
          <w:sz w:val="22"/>
          <w:szCs w:val="22"/>
        </w:rPr>
      </w:pPr>
    </w:p>
    <w:p w:rsidR="00274AE4" w:rsidRPr="0000110B" w:rsidRDefault="00274AE4" w:rsidP="0000110B">
      <w:pPr>
        <w:keepNext/>
        <w:autoSpaceDE w:val="0"/>
        <w:autoSpaceDN w:val="0"/>
        <w:adjustRightInd w:val="0"/>
        <w:jc w:val="both"/>
        <w:outlineLvl w:val="1"/>
        <w:rPr>
          <w:sz w:val="22"/>
          <w:szCs w:val="22"/>
        </w:rPr>
      </w:pPr>
      <w:r w:rsidRPr="0000110B">
        <w:rPr>
          <w:b/>
          <w:sz w:val="22"/>
          <w:szCs w:val="22"/>
        </w:rPr>
        <w:t xml:space="preserve">11)  в части 2 статьи 26 слова </w:t>
      </w:r>
      <w:r w:rsidRPr="0000110B">
        <w:rPr>
          <w:sz w:val="22"/>
          <w:szCs w:val="22"/>
        </w:rPr>
        <w:t>«и иными муниципальными правовыми актами» исключить;</w:t>
      </w:r>
    </w:p>
    <w:p w:rsidR="00274AE4" w:rsidRPr="0000110B" w:rsidRDefault="00274AE4" w:rsidP="00274AE4">
      <w:pPr>
        <w:keepNext/>
        <w:autoSpaceDE w:val="0"/>
        <w:autoSpaceDN w:val="0"/>
        <w:adjustRightInd w:val="0"/>
        <w:ind w:firstLine="709"/>
        <w:jc w:val="both"/>
        <w:outlineLvl w:val="1"/>
        <w:rPr>
          <w:b/>
          <w:sz w:val="22"/>
          <w:szCs w:val="22"/>
        </w:rPr>
      </w:pPr>
    </w:p>
    <w:p w:rsidR="00274AE4" w:rsidRPr="0000110B" w:rsidRDefault="00274AE4" w:rsidP="0000110B">
      <w:pPr>
        <w:keepNext/>
        <w:autoSpaceDE w:val="0"/>
        <w:autoSpaceDN w:val="0"/>
        <w:adjustRightInd w:val="0"/>
        <w:jc w:val="both"/>
        <w:outlineLvl w:val="1"/>
        <w:rPr>
          <w:sz w:val="22"/>
          <w:szCs w:val="22"/>
        </w:rPr>
      </w:pPr>
      <w:r w:rsidRPr="0000110B">
        <w:rPr>
          <w:b/>
          <w:sz w:val="22"/>
          <w:szCs w:val="22"/>
        </w:rPr>
        <w:t>12) пункт 7 части 1 статьи 31 изложить в следующей редакции:</w:t>
      </w:r>
    </w:p>
    <w:p w:rsidR="00274AE4" w:rsidRPr="0000110B" w:rsidRDefault="00274AE4" w:rsidP="0000110B">
      <w:pPr>
        <w:keepNext/>
        <w:autoSpaceDE w:val="0"/>
        <w:autoSpaceDN w:val="0"/>
        <w:adjustRightInd w:val="0"/>
        <w:jc w:val="both"/>
        <w:rPr>
          <w:sz w:val="22"/>
          <w:szCs w:val="22"/>
        </w:rPr>
      </w:pPr>
      <w:proofErr w:type="gramStart"/>
      <w:r w:rsidRPr="0000110B">
        <w:rPr>
          <w:sz w:val="22"/>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110B">
        <w:rPr>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110B">
        <w:rPr>
          <w:sz w:val="22"/>
          <w:szCs w:val="22"/>
        </w:rPr>
        <w:t>;»</w:t>
      </w:r>
      <w:proofErr w:type="gramEnd"/>
      <w:r w:rsidRPr="0000110B">
        <w:rPr>
          <w:sz w:val="22"/>
          <w:szCs w:val="22"/>
        </w:rPr>
        <w:t>;</w:t>
      </w:r>
    </w:p>
    <w:p w:rsidR="00274AE4" w:rsidRPr="0000110B" w:rsidRDefault="00274AE4" w:rsidP="00274AE4">
      <w:pPr>
        <w:keepNext/>
        <w:autoSpaceDE w:val="0"/>
        <w:autoSpaceDN w:val="0"/>
        <w:adjustRightInd w:val="0"/>
        <w:ind w:firstLine="709"/>
        <w:jc w:val="both"/>
        <w:rPr>
          <w:b/>
          <w:sz w:val="22"/>
          <w:szCs w:val="22"/>
        </w:rPr>
      </w:pPr>
    </w:p>
    <w:p w:rsidR="00274AE4" w:rsidRPr="0000110B" w:rsidRDefault="00274AE4" w:rsidP="0000110B">
      <w:pPr>
        <w:keepNext/>
        <w:autoSpaceDE w:val="0"/>
        <w:autoSpaceDN w:val="0"/>
        <w:adjustRightInd w:val="0"/>
        <w:jc w:val="both"/>
        <w:outlineLvl w:val="1"/>
        <w:rPr>
          <w:sz w:val="22"/>
          <w:szCs w:val="22"/>
        </w:rPr>
      </w:pPr>
      <w:r w:rsidRPr="0000110B">
        <w:rPr>
          <w:b/>
          <w:sz w:val="22"/>
          <w:szCs w:val="22"/>
        </w:rPr>
        <w:t>13) пункт 9 части 1 статьи 35 изложить в следующей редакции:</w:t>
      </w:r>
    </w:p>
    <w:p w:rsidR="00274AE4" w:rsidRPr="0000110B" w:rsidRDefault="00274AE4" w:rsidP="0000110B">
      <w:pPr>
        <w:keepNext/>
        <w:autoSpaceDE w:val="0"/>
        <w:autoSpaceDN w:val="0"/>
        <w:adjustRightInd w:val="0"/>
        <w:jc w:val="both"/>
        <w:rPr>
          <w:sz w:val="22"/>
          <w:szCs w:val="22"/>
        </w:rPr>
      </w:pPr>
      <w:proofErr w:type="gramStart"/>
      <w:r w:rsidRPr="0000110B">
        <w:rPr>
          <w:sz w:val="22"/>
          <w:szCs w:val="22"/>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110B">
        <w:rPr>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110B">
        <w:rPr>
          <w:sz w:val="22"/>
          <w:szCs w:val="22"/>
        </w:rPr>
        <w:t>;»</w:t>
      </w:r>
      <w:proofErr w:type="gramEnd"/>
      <w:r w:rsidRPr="0000110B">
        <w:rPr>
          <w:sz w:val="22"/>
          <w:szCs w:val="22"/>
        </w:rPr>
        <w:t>;</w:t>
      </w:r>
    </w:p>
    <w:p w:rsidR="00274AE4" w:rsidRPr="0000110B" w:rsidRDefault="00274AE4" w:rsidP="00274AE4">
      <w:pPr>
        <w:keepNext/>
        <w:autoSpaceDE w:val="0"/>
        <w:autoSpaceDN w:val="0"/>
        <w:adjustRightInd w:val="0"/>
        <w:ind w:firstLine="709"/>
        <w:jc w:val="both"/>
        <w:rPr>
          <w:sz w:val="22"/>
          <w:szCs w:val="22"/>
        </w:rPr>
      </w:pPr>
    </w:p>
    <w:p w:rsidR="00274AE4" w:rsidRPr="0000110B" w:rsidRDefault="00274AE4" w:rsidP="00274AE4">
      <w:pPr>
        <w:keepNext/>
        <w:autoSpaceDE w:val="0"/>
        <w:autoSpaceDN w:val="0"/>
        <w:adjustRightInd w:val="0"/>
        <w:outlineLvl w:val="1"/>
        <w:rPr>
          <w:sz w:val="22"/>
          <w:szCs w:val="22"/>
        </w:rPr>
      </w:pPr>
      <w:r w:rsidRPr="0000110B">
        <w:rPr>
          <w:b/>
          <w:sz w:val="22"/>
          <w:szCs w:val="22"/>
        </w:rPr>
        <w:t>14) часть 1 статьи 35.1 изложить в следующей редакции:</w:t>
      </w:r>
    </w:p>
    <w:p w:rsidR="00274AE4" w:rsidRPr="0000110B" w:rsidRDefault="00274AE4" w:rsidP="0000110B">
      <w:pPr>
        <w:keepNext/>
        <w:autoSpaceDE w:val="0"/>
        <w:autoSpaceDN w:val="0"/>
        <w:adjustRightInd w:val="0"/>
        <w:rPr>
          <w:b/>
          <w:sz w:val="22"/>
          <w:szCs w:val="22"/>
        </w:rPr>
      </w:pPr>
      <w:r w:rsidRPr="0000110B">
        <w:rPr>
          <w:sz w:val="22"/>
          <w:szCs w:val="22"/>
        </w:rPr>
        <w:t>«1</w:t>
      </w:r>
      <w:r w:rsidRPr="0000110B">
        <w:rPr>
          <w:color w:val="000000"/>
          <w:sz w:val="22"/>
          <w:szCs w:val="22"/>
        </w:rPr>
        <w:t xml:space="preserve">. </w:t>
      </w:r>
      <w:proofErr w:type="gramStart"/>
      <w:r w:rsidRPr="0000110B">
        <w:rPr>
          <w:color w:val="000000"/>
          <w:sz w:val="22"/>
          <w:szCs w:val="22"/>
        </w:rPr>
        <w:t>При досрочном прекращении полномочий Главы поселения, а также в случае его временного отсутствия (в связи с болезнью, отпуском, командировкой и т.п.), или невозможности исполнения им своих полномочий, полномочия Главы поселения, как председателя Совета депутатов, временно осуществляет заместитель председателя Совета депутатов, а при его отсутствии – один из депутатов, назначенный решением Совета депутатов, а исполнительно-распорядительные полномочия Главы поселения по руководству Администрацией</w:t>
      </w:r>
      <w:proofErr w:type="gramEnd"/>
      <w:r w:rsidRPr="0000110B">
        <w:rPr>
          <w:color w:val="000000"/>
          <w:sz w:val="22"/>
          <w:szCs w:val="22"/>
        </w:rPr>
        <w:t xml:space="preserve"> поселения, а также полномочия Главы поселения временно осуществляет специалист администрации</w:t>
      </w:r>
      <w:proofErr w:type="gramStart"/>
      <w:r w:rsidRPr="0000110B">
        <w:rPr>
          <w:color w:val="000000"/>
          <w:sz w:val="22"/>
          <w:szCs w:val="22"/>
        </w:rPr>
        <w:t>.»</w:t>
      </w:r>
      <w:r w:rsidRPr="0000110B">
        <w:rPr>
          <w:sz w:val="22"/>
          <w:szCs w:val="22"/>
        </w:rPr>
        <w:t>;</w:t>
      </w:r>
      <w:proofErr w:type="gramEnd"/>
    </w:p>
    <w:p w:rsidR="00274AE4" w:rsidRPr="0000110B" w:rsidRDefault="00274AE4" w:rsidP="00274AE4">
      <w:pPr>
        <w:keepNext/>
        <w:autoSpaceDE w:val="0"/>
        <w:autoSpaceDN w:val="0"/>
        <w:adjustRightInd w:val="0"/>
        <w:ind w:left="993"/>
        <w:rPr>
          <w:b/>
          <w:sz w:val="22"/>
          <w:szCs w:val="22"/>
        </w:rPr>
      </w:pPr>
    </w:p>
    <w:p w:rsidR="00274AE4" w:rsidRPr="0000110B" w:rsidRDefault="00274AE4" w:rsidP="0000110B">
      <w:pPr>
        <w:keepNext/>
        <w:autoSpaceDE w:val="0"/>
        <w:autoSpaceDN w:val="0"/>
        <w:adjustRightInd w:val="0"/>
        <w:outlineLvl w:val="1"/>
        <w:rPr>
          <w:b/>
          <w:sz w:val="22"/>
          <w:szCs w:val="22"/>
        </w:rPr>
      </w:pPr>
      <w:r w:rsidRPr="0000110B">
        <w:rPr>
          <w:b/>
          <w:sz w:val="22"/>
          <w:szCs w:val="22"/>
        </w:rPr>
        <w:t>15) часть 3 статьи 36 признать утратившей силу;</w:t>
      </w:r>
    </w:p>
    <w:p w:rsidR="00274AE4" w:rsidRPr="0000110B" w:rsidRDefault="00274AE4" w:rsidP="00274AE4">
      <w:pPr>
        <w:keepNext/>
        <w:autoSpaceDE w:val="0"/>
        <w:autoSpaceDN w:val="0"/>
        <w:adjustRightInd w:val="0"/>
        <w:ind w:left="993"/>
        <w:outlineLvl w:val="1"/>
        <w:rPr>
          <w:b/>
          <w:sz w:val="22"/>
          <w:szCs w:val="22"/>
        </w:rPr>
      </w:pPr>
    </w:p>
    <w:p w:rsidR="00274AE4" w:rsidRPr="0000110B" w:rsidRDefault="00274AE4" w:rsidP="0000110B">
      <w:pPr>
        <w:keepNext/>
        <w:autoSpaceDE w:val="0"/>
        <w:autoSpaceDN w:val="0"/>
        <w:adjustRightInd w:val="0"/>
        <w:rPr>
          <w:b/>
          <w:sz w:val="22"/>
          <w:szCs w:val="22"/>
        </w:rPr>
      </w:pPr>
      <w:r w:rsidRPr="0000110B">
        <w:rPr>
          <w:b/>
          <w:sz w:val="22"/>
          <w:szCs w:val="22"/>
        </w:rPr>
        <w:t xml:space="preserve">16) часть 1 статьи 37 дополнить пунктами 68 и 69 следующего содержания:  </w:t>
      </w:r>
    </w:p>
    <w:p w:rsidR="00274AE4" w:rsidRPr="0000110B" w:rsidRDefault="00274AE4" w:rsidP="0000110B">
      <w:pPr>
        <w:keepNext/>
        <w:autoSpaceDE w:val="0"/>
        <w:autoSpaceDN w:val="0"/>
        <w:adjustRightInd w:val="0"/>
        <w:outlineLvl w:val="1"/>
        <w:rPr>
          <w:b/>
          <w:sz w:val="22"/>
          <w:szCs w:val="22"/>
        </w:rPr>
      </w:pPr>
      <w:r w:rsidRPr="0000110B">
        <w:rPr>
          <w:sz w:val="22"/>
          <w:szCs w:val="22"/>
        </w:rPr>
        <w:t>«68)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74AE4" w:rsidRPr="0000110B" w:rsidRDefault="00274AE4" w:rsidP="0000110B">
      <w:pPr>
        <w:keepNext/>
        <w:autoSpaceDE w:val="0"/>
        <w:autoSpaceDN w:val="0"/>
        <w:adjustRightInd w:val="0"/>
        <w:outlineLvl w:val="1"/>
        <w:rPr>
          <w:b/>
          <w:sz w:val="22"/>
          <w:szCs w:val="22"/>
        </w:rPr>
      </w:pPr>
      <w:r w:rsidRPr="0000110B">
        <w:rPr>
          <w:sz w:val="22"/>
          <w:szCs w:val="22"/>
        </w:rPr>
        <w:t>69)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0110B">
        <w:rPr>
          <w:sz w:val="22"/>
          <w:szCs w:val="22"/>
        </w:rPr>
        <w:t>.»;</w:t>
      </w:r>
      <w:proofErr w:type="gramEnd"/>
    </w:p>
    <w:p w:rsidR="00274AE4" w:rsidRPr="0000110B" w:rsidRDefault="00274AE4" w:rsidP="00274AE4">
      <w:pPr>
        <w:keepNext/>
        <w:autoSpaceDE w:val="0"/>
        <w:autoSpaceDN w:val="0"/>
        <w:adjustRightInd w:val="0"/>
        <w:ind w:left="993"/>
        <w:rPr>
          <w:b/>
          <w:sz w:val="22"/>
          <w:szCs w:val="22"/>
        </w:rPr>
      </w:pPr>
    </w:p>
    <w:p w:rsidR="00274AE4" w:rsidRPr="0000110B" w:rsidRDefault="00274AE4" w:rsidP="0000110B">
      <w:pPr>
        <w:keepNext/>
        <w:autoSpaceDE w:val="0"/>
        <w:autoSpaceDN w:val="0"/>
        <w:adjustRightInd w:val="0"/>
        <w:rPr>
          <w:sz w:val="22"/>
          <w:szCs w:val="22"/>
        </w:rPr>
      </w:pPr>
      <w:r w:rsidRPr="0000110B">
        <w:rPr>
          <w:b/>
          <w:sz w:val="22"/>
          <w:szCs w:val="22"/>
        </w:rPr>
        <w:t>17) дополнить статьей 58.1 следующего содержания</w:t>
      </w:r>
      <w:proofErr w:type="gramStart"/>
      <w:r w:rsidRPr="0000110B">
        <w:rPr>
          <w:b/>
          <w:sz w:val="22"/>
          <w:szCs w:val="22"/>
        </w:rPr>
        <w:t>:</w:t>
      </w:r>
      <w:r w:rsidRPr="0000110B">
        <w:rPr>
          <w:sz w:val="22"/>
          <w:szCs w:val="22"/>
        </w:rPr>
        <w:t>.</w:t>
      </w:r>
      <w:proofErr w:type="gramEnd"/>
    </w:p>
    <w:p w:rsidR="00274AE4" w:rsidRPr="0000110B" w:rsidRDefault="00274AE4" w:rsidP="0000110B">
      <w:pPr>
        <w:keepNext/>
        <w:widowControl w:val="0"/>
        <w:rPr>
          <w:sz w:val="22"/>
          <w:szCs w:val="22"/>
        </w:rPr>
      </w:pPr>
      <w:r w:rsidRPr="0000110B">
        <w:rPr>
          <w:sz w:val="22"/>
          <w:szCs w:val="22"/>
        </w:rPr>
        <w:t>«Статья 58.1. Финансовое и иное обеспечение реализации инициативных проектов</w:t>
      </w:r>
    </w:p>
    <w:p w:rsidR="00274AE4" w:rsidRPr="0000110B" w:rsidRDefault="00274AE4" w:rsidP="0000110B">
      <w:pPr>
        <w:keepNext/>
        <w:widowControl w:val="0"/>
        <w:rPr>
          <w:sz w:val="22"/>
          <w:szCs w:val="22"/>
        </w:rPr>
      </w:pPr>
      <w:r w:rsidRPr="0000110B">
        <w:rPr>
          <w:sz w:val="22"/>
          <w:szCs w:val="22"/>
        </w:rPr>
        <w:t xml:space="preserve">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00110B">
        <w:rPr>
          <w:sz w:val="22"/>
          <w:szCs w:val="22"/>
        </w:rPr>
        <w:t>формируемые</w:t>
      </w:r>
      <w:proofErr w:type="gramEnd"/>
      <w:r w:rsidRPr="0000110B">
        <w:rPr>
          <w:sz w:val="22"/>
          <w:szCs w:val="22"/>
        </w:rPr>
        <w:t xml:space="preserve"> в том числе с учетом объемов инициативных платежей и (или) межбюджетных трансфертов из бюджета Республики Алтай, предоставленных в целях финансового обеспечения соответствующих расходных обязательств муниципального образования «Дмитриевское сельское поселение».</w:t>
      </w:r>
    </w:p>
    <w:p w:rsidR="00274AE4" w:rsidRPr="0000110B" w:rsidRDefault="00274AE4" w:rsidP="0000110B">
      <w:pPr>
        <w:keepNext/>
        <w:widowControl w:val="0"/>
        <w:rPr>
          <w:sz w:val="22"/>
          <w:szCs w:val="22"/>
        </w:rPr>
      </w:pPr>
      <w:r w:rsidRPr="0000110B">
        <w:rPr>
          <w:sz w:val="22"/>
          <w:szCs w:val="22"/>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w:t>
      </w:r>
      <w:r w:rsidRPr="0000110B">
        <w:rPr>
          <w:sz w:val="22"/>
          <w:szCs w:val="22"/>
        </w:rPr>
        <w:lastRenderedPageBreak/>
        <w:t>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74AE4" w:rsidRPr="0000110B" w:rsidRDefault="00274AE4" w:rsidP="0000110B">
      <w:pPr>
        <w:keepNext/>
        <w:widowControl w:val="0"/>
        <w:rPr>
          <w:sz w:val="22"/>
          <w:szCs w:val="22"/>
        </w:rPr>
      </w:pPr>
      <w:r w:rsidRPr="0000110B">
        <w:rPr>
          <w:sz w:val="22"/>
          <w:szCs w:val="22"/>
        </w:rPr>
        <w:t>3. В случае</w:t>
      </w:r>
      <w:proofErr w:type="gramStart"/>
      <w:r w:rsidRPr="0000110B">
        <w:rPr>
          <w:sz w:val="22"/>
          <w:szCs w:val="22"/>
        </w:rPr>
        <w:t>,</w:t>
      </w:r>
      <w:proofErr w:type="gramEnd"/>
      <w:r w:rsidRPr="0000110B">
        <w:rPr>
          <w:sz w:val="22"/>
          <w:szCs w:val="22"/>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74AE4" w:rsidRPr="0000110B" w:rsidRDefault="00274AE4" w:rsidP="0000110B">
      <w:pPr>
        <w:keepNext/>
        <w:widowControl w:val="0"/>
        <w:rPr>
          <w:sz w:val="22"/>
          <w:szCs w:val="22"/>
        </w:rPr>
      </w:pPr>
      <w:r w:rsidRPr="0000110B">
        <w:rPr>
          <w:sz w:val="22"/>
          <w:szCs w:val="22"/>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274AE4" w:rsidRPr="0000110B" w:rsidRDefault="00274AE4" w:rsidP="0000110B">
      <w:pPr>
        <w:keepNext/>
        <w:widowControl w:val="0"/>
        <w:rPr>
          <w:sz w:val="22"/>
          <w:szCs w:val="22"/>
        </w:rPr>
      </w:pPr>
      <w:r w:rsidRPr="0000110B">
        <w:rPr>
          <w:sz w:val="22"/>
          <w:szCs w:val="22"/>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00110B">
        <w:rPr>
          <w:sz w:val="22"/>
          <w:szCs w:val="22"/>
        </w:rPr>
        <w:t>.».</w:t>
      </w:r>
      <w:proofErr w:type="gramEnd"/>
    </w:p>
    <w:p w:rsidR="00274AE4" w:rsidRPr="0000110B" w:rsidRDefault="00274AE4" w:rsidP="00274AE4">
      <w:pPr>
        <w:keepNext/>
        <w:widowControl w:val="0"/>
        <w:ind w:left="993"/>
        <w:rPr>
          <w:b/>
          <w:sz w:val="22"/>
          <w:szCs w:val="22"/>
        </w:rPr>
      </w:pPr>
    </w:p>
    <w:p w:rsidR="00274AE4" w:rsidRPr="0000110B" w:rsidRDefault="00274AE4" w:rsidP="0000110B">
      <w:pPr>
        <w:keepNext/>
        <w:autoSpaceDE w:val="0"/>
        <w:autoSpaceDN w:val="0"/>
        <w:adjustRightInd w:val="0"/>
        <w:outlineLvl w:val="1"/>
        <w:rPr>
          <w:sz w:val="22"/>
          <w:szCs w:val="22"/>
        </w:rPr>
      </w:pPr>
      <w:r w:rsidRPr="0000110B">
        <w:rPr>
          <w:sz w:val="22"/>
          <w:szCs w:val="22"/>
        </w:rPr>
        <w:t>2. Направить настоящее Решение  на государственную регистрацию в течение 15 дней со дня его принятия.</w:t>
      </w:r>
    </w:p>
    <w:p w:rsidR="00274AE4" w:rsidRPr="0000110B" w:rsidRDefault="00274AE4" w:rsidP="0000110B">
      <w:pPr>
        <w:keepNext/>
        <w:autoSpaceDE w:val="0"/>
        <w:autoSpaceDN w:val="0"/>
        <w:adjustRightInd w:val="0"/>
        <w:outlineLvl w:val="1"/>
        <w:rPr>
          <w:sz w:val="22"/>
          <w:szCs w:val="22"/>
        </w:rPr>
      </w:pPr>
      <w:r w:rsidRPr="0000110B">
        <w:rPr>
          <w:sz w:val="22"/>
          <w:szCs w:val="22"/>
        </w:rPr>
        <w:t>3. Настоящее Решение, после его государственной регистрации, вступает в силу со дня его официального обнародования, кроме пунктов 11 и 12, которые вступают в силу с 01.10.2021.</w:t>
      </w:r>
    </w:p>
    <w:p w:rsidR="00B31437" w:rsidRPr="0000110B" w:rsidRDefault="00B31437" w:rsidP="00101DD7">
      <w:pPr>
        <w:keepNext/>
        <w:autoSpaceDE w:val="0"/>
        <w:autoSpaceDN w:val="0"/>
        <w:adjustRightInd w:val="0"/>
        <w:jc w:val="both"/>
        <w:outlineLvl w:val="1"/>
        <w:rPr>
          <w:b/>
          <w:sz w:val="22"/>
          <w:szCs w:val="22"/>
        </w:rPr>
      </w:pPr>
    </w:p>
    <w:p w:rsidR="00101DD7" w:rsidRPr="0000110B" w:rsidRDefault="00B31437" w:rsidP="00101DD7">
      <w:pPr>
        <w:keepNext/>
        <w:autoSpaceDE w:val="0"/>
        <w:autoSpaceDN w:val="0"/>
        <w:adjustRightInd w:val="0"/>
        <w:jc w:val="both"/>
        <w:outlineLvl w:val="1"/>
        <w:rPr>
          <w:sz w:val="22"/>
          <w:szCs w:val="22"/>
        </w:rPr>
      </w:pPr>
      <w:r w:rsidRPr="0000110B">
        <w:rPr>
          <w:b/>
          <w:sz w:val="22"/>
          <w:szCs w:val="22"/>
        </w:rPr>
        <w:t>2</w:t>
      </w:r>
      <w:r w:rsidR="00101DD7" w:rsidRPr="0000110B">
        <w:rPr>
          <w:b/>
          <w:sz w:val="22"/>
          <w:szCs w:val="22"/>
        </w:rPr>
        <w:t>.</w:t>
      </w:r>
      <w:r w:rsidR="00101DD7" w:rsidRPr="0000110B">
        <w:rPr>
          <w:sz w:val="22"/>
          <w:szCs w:val="22"/>
        </w:rPr>
        <w:t xml:space="preserve"> Направить настоящее Решение  на государственную регистрацию в течение 15 дней со дня его принятия.</w:t>
      </w:r>
    </w:p>
    <w:p w:rsidR="00F13DFA" w:rsidRPr="0000110B" w:rsidRDefault="00B31437" w:rsidP="008C39CB">
      <w:pPr>
        <w:pStyle w:val="ConsPlusNormal"/>
        <w:jc w:val="both"/>
        <w:rPr>
          <w:sz w:val="22"/>
          <w:szCs w:val="22"/>
        </w:rPr>
      </w:pPr>
      <w:r w:rsidRPr="0000110B">
        <w:rPr>
          <w:sz w:val="22"/>
          <w:szCs w:val="22"/>
        </w:rPr>
        <w:t>3</w:t>
      </w:r>
      <w:r w:rsidR="00F13DFA" w:rsidRPr="0000110B">
        <w:rPr>
          <w:sz w:val="22"/>
          <w:szCs w:val="22"/>
        </w:rPr>
        <w:t>. Настоящее решение</w:t>
      </w:r>
      <w:r w:rsidR="00101DD7" w:rsidRPr="0000110B">
        <w:rPr>
          <w:sz w:val="22"/>
          <w:szCs w:val="22"/>
        </w:rPr>
        <w:t>,</w:t>
      </w:r>
      <w:r w:rsidR="00F13DFA" w:rsidRPr="0000110B">
        <w:rPr>
          <w:sz w:val="22"/>
          <w:szCs w:val="22"/>
        </w:rPr>
        <w:t xml:space="preserve"> </w:t>
      </w:r>
      <w:r w:rsidR="00101DD7" w:rsidRPr="0000110B">
        <w:rPr>
          <w:sz w:val="22"/>
          <w:szCs w:val="22"/>
        </w:rPr>
        <w:t xml:space="preserve">после его государственной регистрации  </w:t>
      </w:r>
      <w:r w:rsidR="00F13DFA" w:rsidRPr="0000110B">
        <w:rPr>
          <w:sz w:val="22"/>
          <w:szCs w:val="22"/>
        </w:rPr>
        <w:t>вступает в силу после его официального опубликования</w:t>
      </w:r>
      <w:r w:rsidR="0004351C" w:rsidRPr="0000110B">
        <w:rPr>
          <w:sz w:val="22"/>
          <w:szCs w:val="22"/>
        </w:rPr>
        <w:t xml:space="preserve"> на информационных стендах </w:t>
      </w:r>
      <w:proofErr w:type="gramStart"/>
      <w:r w:rsidR="0004351C" w:rsidRPr="0000110B">
        <w:rPr>
          <w:sz w:val="22"/>
          <w:szCs w:val="22"/>
        </w:rPr>
        <w:t>с</w:t>
      </w:r>
      <w:proofErr w:type="gramEnd"/>
      <w:r w:rsidR="0004351C" w:rsidRPr="0000110B">
        <w:rPr>
          <w:sz w:val="22"/>
          <w:szCs w:val="22"/>
        </w:rPr>
        <w:t xml:space="preserve">. </w:t>
      </w:r>
      <w:proofErr w:type="gramStart"/>
      <w:r w:rsidR="0004351C" w:rsidRPr="0000110B">
        <w:rPr>
          <w:sz w:val="22"/>
          <w:szCs w:val="22"/>
        </w:rPr>
        <w:t>Дмитриевка</w:t>
      </w:r>
      <w:proofErr w:type="gramEnd"/>
      <w:r w:rsidR="0004351C" w:rsidRPr="0000110B">
        <w:rPr>
          <w:sz w:val="22"/>
          <w:szCs w:val="22"/>
        </w:rPr>
        <w:t xml:space="preserve"> ул. Морозова, 23, ул. Морозова,29 с. Удаловка ул. Береговая,10 в информационно – телекоммуникационной сети «Интернет» на сайте администрации Дмитриевское-СП.РФ</w:t>
      </w:r>
      <w:r w:rsidR="00F13DFA" w:rsidRPr="0000110B">
        <w:rPr>
          <w:sz w:val="22"/>
          <w:szCs w:val="22"/>
        </w:rPr>
        <w:t>.</w:t>
      </w:r>
    </w:p>
    <w:p w:rsidR="00F13DFA" w:rsidRPr="0000110B" w:rsidRDefault="00F13DFA" w:rsidP="006269BD">
      <w:pPr>
        <w:ind w:firstLine="708"/>
        <w:jc w:val="both"/>
        <w:rPr>
          <w:sz w:val="22"/>
          <w:szCs w:val="22"/>
          <w:lang w:eastAsia="en-US"/>
        </w:rPr>
      </w:pPr>
    </w:p>
    <w:p w:rsidR="00F13DFA" w:rsidRPr="0000110B" w:rsidRDefault="00F13DFA" w:rsidP="006269BD">
      <w:pPr>
        <w:ind w:firstLine="708"/>
        <w:jc w:val="both"/>
        <w:rPr>
          <w:sz w:val="22"/>
          <w:szCs w:val="22"/>
          <w:lang w:eastAsia="en-US"/>
        </w:rPr>
      </w:pPr>
    </w:p>
    <w:p w:rsidR="00F13DFA" w:rsidRPr="008C39CB" w:rsidRDefault="00274AE4" w:rsidP="006269BD">
      <w:pPr>
        <w:widowControl w:val="0"/>
        <w:autoSpaceDE w:val="0"/>
        <w:autoSpaceDN w:val="0"/>
        <w:adjustRightInd w:val="0"/>
        <w:ind w:firstLine="709"/>
        <w:jc w:val="right"/>
      </w:pPr>
      <w:r>
        <w:t xml:space="preserve">                 </w:t>
      </w:r>
    </w:p>
    <w:p w:rsidR="00F13DFA" w:rsidRPr="008C39CB" w:rsidRDefault="00F13DFA" w:rsidP="006269BD">
      <w:pPr>
        <w:widowControl w:val="0"/>
        <w:autoSpaceDE w:val="0"/>
        <w:autoSpaceDN w:val="0"/>
        <w:adjustRightInd w:val="0"/>
        <w:ind w:firstLine="709"/>
        <w:jc w:val="right"/>
      </w:pPr>
    </w:p>
    <w:p w:rsidR="00F13DFA" w:rsidRPr="008C39CB" w:rsidRDefault="00F13DFA" w:rsidP="007D138F">
      <w:pPr>
        <w:widowControl w:val="0"/>
        <w:autoSpaceDE w:val="0"/>
        <w:autoSpaceDN w:val="0"/>
        <w:adjustRightInd w:val="0"/>
      </w:pPr>
      <w:r w:rsidRPr="008C39CB">
        <w:t xml:space="preserve">Глава Дмитриевского сельского поселения         </w:t>
      </w:r>
      <w:r w:rsidR="00274AE4">
        <w:t xml:space="preserve"> </w:t>
      </w:r>
      <w:r w:rsidRPr="008C39CB">
        <w:t xml:space="preserve">     </w:t>
      </w:r>
      <w:r w:rsidR="00274AE4">
        <w:t xml:space="preserve">                                  </w:t>
      </w:r>
      <w:r w:rsidRPr="008C39CB">
        <w:t xml:space="preserve">              А.В. Попов </w:t>
      </w: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6269BD">
      <w:pPr>
        <w:widowControl w:val="0"/>
        <w:autoSpaceDE w:val="0"/>
        <w:autoSpaceDN w:val="0"/>
        <w:adjustRightInd w:val="0"/>
        <w:jc w:val="right"/>
        <w:rPr>
          <w:sz w:val="28"/>
          <w:szCs w:val="28"/>
        </w:rPr>
      </w:pPr>
    </w:p>
    <w:p w:rsidR="00F13DFA" w:rsidRDefault="00F13DFA" w:rsidP="00A03AB0">
      <w:pPr>
        <w:jc w:val="center"/>
        <w:rPr>
          <w:b/>
        </w:rPr>
      </w:pPr>
    </w:p>
    <w:p w:rsidR="00F13DFA" w:rsidRDefault="00F13DFA" w:rsidP="00A03AB0">
      <w:pPr>
        <w:jc w:val="center"/>
        <w:rPr>
          <w:b/>
        </w:rPr>
      </w:pPr>
    </w:p>
    <w:p w:rsidR="00F13DFA" w:rsidRDefault="00F13DFA" w:rsidP="00A03AB0">
      <w:pPr>
        <w:jc w:val="center"/>
        <w:rPr>
          <w:b/>
        </w:rPr>
      </w:pPr>
    </w:p>
    <w:p w:rsidR="00F13DFA" w:rsidRDefault="00F13DFA" w:rsidP="00A03AB0">
      <w:pPr>
        <w:jc w:val="center"/>
        <w:rPr>
          <w:b/>
        </w:rPr>
      </w:pPr>
    </w:p>
    <w:p w:rsidR="00F13DFA" w:rsidRDefault="00F13DFA" w:rsidP="00A03AB0">
      <w:pPr>
        <w:jc w:val="center"/>
        <w:rPr>
          <w:b/>
        </w:rPr>
      </w:pPr>
    </w:p>
    <w:p w:rsidR="00F13DFA" w:rsidRDefault="00F13DFA" w:rsidP="00A03AB0">
      <w:pPr>
        <w:jc w:val="center"/>
        <w:rPr>
          <w:b/>
        </w:rPr>
      </w:pPr>
    </w:p>
    <w:p w:rsidR="00F13DFA" w:rsidRDefault="00F13DFA" w:rsidP="00A03AB0">
      <w:pPr>
        <w:jc w:val="center"/>
        <w:rPr>
          <w:b/>
        </w:rPr>
      </w:pPr>
    </w:p>
    <w:p w:rsidR="00F13DFA" w:rsidRDefault="00F13DFA" w:rsidP="00A03AB0">
      <w:pPr>
        <w:jc w:val="center"/>
        <w:rPr>
          <w:b/>
          <w:sz w:val="28"/>
          <w:szCs w:val="28"/>
        </w:rPr>
      </w:pPr>
    </w:p>
    <w:p w:rsidR="00F13DFA" w:rsidRDefault="00F13DFA" w:rsidP="00A03AB0">
      <w:pPr>
        <w:jc w:val="center"/>
        <w:rPr>
          <w:b/>
          <w:sz w:val="28"/>
          <w:szCs w:val="28"/>
        </w:rPr>
      </w:pPr>
    </w:p>
    <w:p w:rsidR="00F13DFA" w:rsidRDefault="00F13DFA" w:rsidP="00A03AB0">
      <w:pPr>
        <w:jc w:val="center"/>
        <w:rPr>
          <w:b/>
          <w:sz w:val="28"/>
          <w:szCs w:val="28"/>
        </w:rPr>
      </w:pPr>
    </w:p>
    <w:p w:rsidR="00F13DFA" w:rsidRDefault="00F13DFA" w:rsidP="00A03AB0">
      <w:pPr>
        <w:jc w:val="center"/>
        <w:rPr>
          <w:b/>
          <w:sz w:val="28"/>
          <w:szCs w:val="28"/>
        </w:rPr>
      </w:pPr>
    </w:p>
    <w:p w:rsidR="00F13DFA" w:rsidRDefault="00F13DFA" w:rsidP="00A03AB0">
      <w:pPr>
        <w:jc w:val="center"/>
        <w:rPr>
          <w:b/>
          <w:sz w:val="28"/>
          <w:szCs w:val="28"/>
        </w:rPr>
      </w:pPr>
    </w:p>
    <w:p w:rsidR="00F13DFA" w:rsidRDefault="00F13DFA" w:rsidP="00A03AB0">
      <w:pPr>
        <w:jc w:val="center"/>
        <w:rPr>
          <w:b/>
        </w:rPr>
      </w:pPr>
    </w:p>
    <w:p w:rsidR="00F13DFA" w:rsidRDefault="00F13DFA" w:rsidP="00A03AB0"/>
    <w:p w:rsidR="00F13DFA" w:rsidRDefault="00F13DFA"/>
    <w:sectPr w:rsidR="00F13DFA" w:rsidSect="004D16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3FF" w:rsidRDefault="000E43FF">
      <w:r>
        <w:separator/>
      </w:r>
    </w:p>
  </w:endnote>
  <w:endnote w:type="continuationSeparator" w:id="0">
    <w:p w:rsidR="000E43FF" w:rsidRDefault="000E4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Altai">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aeoee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3FF" w:rsidRDefault="000E43FF">
      <w:r>
        <w:separator/>
      </w:r>
    </w:p>
  </w:footnote>
  <w:footnote w:type="continuationSeparator" w:id="0">
    <w:p w:rsidR="000E43FF" w:rsidRDefault="000E4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20A1"/>
    <w:multiLevelType w:val="hybridMultilevel"/>
    <w:tmpl w:val="0C80E8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CBD06DE"/>
    <w:multiLevelType w:val="hybridMultilevel"/>
    <w:tmpl w:val="6D7C90C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1C1E99"/>
    <w:multiLevelType w:val="hybridMultilevel"/>
    <w:tmpl w:val="AA8AE26E"/>
    <w:lvl w:ilvl="0" w:tplc="FF74A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757055"/>
    <w:multiLevelType w:val="hybridMultilevel"/>
    <w:tmpl w:val="36C4735C"/>
    <w:lvl w:ilvl="0" w:tplc="E6B2F420">
      <w:start w:val="1"/>
      <w:numFmt w:val="decimal"/>
      <w:lvlText w:val="%1)"/>
      <w:lvlJc w:val="left"/>
      <w:pPr>
        <w:ind w:left="1080" w:hanging="360"/>
      </w:pPr>
      <w:rPr>
        <w:rFonts w:cs="Times New Roman" w:hint="default"/>
        <w:b w:val="0"/>
      </w:rPr>
    </w:lvl>
    <w:lvl w:ilvl="1" w:tplc="F536AEC2">
      <w:start w:val="2"/>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7F7A3D1E"/>
    <w:multiLevelType w:val="hybridMultilevel"/>
    <w:tmpl w:val="D5AA919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902"/>
    <w:rsid w:val="0000110B"/>
    <w:rsid w:val="00013285"/>
    <w:rsid w:val="00023FCD"/>
    <w:rsid w:val="0004351C"/>
    <w:rsid w:val="000868E4"/>
    <w:rsid w:val="000E43FF"/>
    <w:rsid w:val="00101DD7"/>
    <w:rsid w:val="00107416"/>
    <w:rsid w:val="00117C80"/>
    <w:rsid w:val="00126DEC"/>
    <w:rsid w:val="001413C7"/>
    <w:rsid w:val="001D6057"/>
    <w:rsid w:val="001F1E37"/>
    <w:rsid w:val="00202EE8"/>
    <w:rsid w:val="00274AE4"/>
    <w:rsid w:val="0029356D"/>
    <w:rsid w:val="002A5F03"/>
    <w:rsid w:val="002C79EC"/>
    <w:rsid w:val="002D3411"/>
    <w:rsid w:val="0032030D"/>
    <w:rsid w:val="00367A3A"/>
    <w:rsid w:val="003B7878"/>
    <w:rsid w:val="003C149D"/>
    <w:rsid w:val="003E5B49"/>
    <w:rsid w:val="003E65E5"/>
    <w:rsid w:val="004310A9"/>
    <w:rsid w:val="00446F56"/>
    <w:rsid w:val="004609CE"/>
    <w:rsid w:val="00472682"/>
    <w:rsid w:val="004B23EA"/>
    <w:rsid w:val="004D1629"/>
    <w:rsid w:val="00580B12"/>
    <w:rsid w:val="005E2E6A"/>
    <w:rsid w:val="00604755"/>
    <w:rsid w:val="006269BD"/>
    <w:rsid w:val="00632963"/>
    <w:rsid w:val="006737E1"/>
    <w:rsid w:val="006A0903"/>
    <w:rsid w:val="006C75D0"/>
    <w:rsid w:val="006E7CA9"/>
    <w:rsid w:val="007825D1"/>
    <w:rsid w:val="007C0010"/>
    <w:rsid w:val="007D138F"/>
    <w:rsid w:val="00844AAF"/>
    <w:rsid w:val="00886129"/>
    <w:rsid w:val="00886199"/>
    <w:rsid w:val="008C39CB"/>
    <w:rsid w:val="008E260B"/>
    <w:rsid w:val="008E5011"/>
    <w:rsid w:val="00907908"/>
    <w:rsid w:val="00910233"/>
    <w:rsid w:val="009155BD"/>
    <w:rsid w:val="009228BF"/>
    <w:rsid w:val="0092400F"/>
    <w:rsid w:val="009413B1"/>
    <w:rsid w:val="0097077C"/>
    <w:rsid w:val="009C5675"/>
    <w:rsid w:val="009C5FD3"/>
    <w:rsid w:val="00A03AB0"/>
    <w:rsid w:val="00A040B2"/>
    <w:rsid w:val="00A23525"/>
    <w:rsid w:val="00A53E98"/>
    <w:rsid w:val="00A7186B"/>
    <w:rsid w:val="00AD0271"/>
    <w:rsid w:val="00AD36F5"/>
    <w:rsid w:val="00B07657"/>
    <w:rsid w:val="00B23EED"/>
    <w:rsid w:val="00B25C70"/>
    <w:rsid w:val="00B31437"/>
    <w:rsid w:val="00B70A26"/>
    <w:rsid w:val="00B80533"/>
    <w:rsid w:val="00B83B7F"/>
    <w:rsid w:val="00BA1116"/>
    <w:rsid w:val="00C3178C"/>
    <w:rsid w:val="00C4248B"/>
    <w:rsid w:val="00C52973"/>
    <w:rsid w:val="00C874D4"/>
    <w:rsid w:val="00CA665E"/>
    <w:rsid w:val="00D34E58"/>
    <w:rsid w:val="00D42D46"/>
    <w:rsid w:val="00D52AE4"/>
    <w:rsid w:val="00D6538E"/>
    <w:rsid w:val="00D67A86"/>
    <w:rsid w:val="00D72238"/>
    <w:rsid w:val="00D92F78"/>
    <w:rsid w:val="00DA09DC"/>
    <w:rsid w:val="00E27A85"/>
    <w:rsid w:val="00E4095D"/>
    <w:rsid w:val="00E46CBF"/>
    <w:rsid w:val="00E60606"/>
    <w:rsid w:val="00E62614"/>
    <w:rsid w:val="00E82B06"/>
    <w:rsid w:val="00EB31F8"/>
    <w:rsid w:val="00EB6902"/>
    <w:rsid w:val="00ED12FA"/>
    <w:rsid w:val="00EF4C13"/>
    <w:rsid w:val="00F13DFA"/>
    <w:rsid w:val="00F350C2"/>
    <w:rsid w:val="00F4737C"/>
    <w:rsid w:val="00F85471"/>
    <w:rsid w:val="00FA2DAE"/>
    <w:rsid w:val="00FA7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B1"/>
    <w:rPr>
      <w:rFonts w:ascii="Times New Roman" w:eastAsia="Times New Roman" w:hAnsi="Times New Roman"/>
      <w:sz w:val="24"/>
      <w:szCs w:val="24"/>
    </w:rPr>
  </w:style>
  <w:style w:type="paragraph" w:styleId="1">
    <w:name w:val="heading 1"/>
    <w:basedOn w:val="a"/>
    <w:next w:val="a"/>
    <w:link w:val="10"/>
    <w:uiPriority w:val="99"/>
    <w:qFormat/>
    <w:rsid w:val="009413B1"/>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13B1"/>
    <w:rPr>
      <w:rFonts w:ascii="Times New Roman" w:hAnsi="Times New Roman" w:cs="Times New Roman"/>
      <w:sz w:val="28"/>
      <w:szCs w:val="28"/>
      <w:lang w:eastAsia="ru-RU"/>
    </w:rPr>
  </w:style>
  <w:style w:type="paragraph" w:customStyle="1" w:styleId="NoSpacing1">
    <w:name w:val="No Spacing1"/>
    <w:uiPriority w:val="99"/>
    <w:rsid w:val="009413B1"/>
    <w:rPr>
      <w:rFonts w:eastAsia="Times New Roman"/>
    </w:rPr>
  </w:style>
  <w:style w:type="paragraph" w:customStyle="1" w:styleId="ListParagraph1">
    <w:name w:val="List Paragraph1"/>
    <w:basedOn w:val="a"/>
    <w:uiPriority w:val="99"/>
    <w:rsid w:val="009413B1"/>
    <w:pPr>
      <w:spacing w:after="200" w:line="276" w:lineRule="auto"/>
      <w:ind w:left="720"/>
      <w:contextualSpacing/>
    </w:pPr>
    <w:rPr>
      <w:rFonts w:ascii="Calibri" w:hAnsi="Calibri"/>
      <w:sz w:val="22"/>
      <w:szCs w:val="22"/>
    </w:rPr>
  </w:style>
  <w:style w:type="character" w:customStyle="1" w:styleId="FootnoteTextChar">
    <w:name w:val="Footnote Text Char"/>
    <w:uiPriority w:val="99"/>
    <w:semiHidden/>
    <w:locked/>
    <w:rsid w:val="006269BD"/>
    <w:rPr>
      <w:lang w:val="ru-RU" w:eastAsia="ru-RU"/>
    </w:rPr>
  </w:style>
  <w:style w:type="paragraph" w:styleId="a3">
    <w:name w:val="footnote text"/>
    <w:basedOn w:val="a"/>
    <w:link w:val="a4"/>
    <w:uiPriority w:val="99"/>
    <w:semiHidden/>
    <w:rsid w:val="006269BD"/>
    <w:rPr>
      <w:rFonts w:ascii="Calibri" w:eastAsia="Calibri" w:hAnsi="Calibri"/>
      <w:sz w:val="20"/>
      <w:szCs w:val="20"/>
    </w:rPr>
  </w:style>
  <w:style w:type="character" w:customStyle="1" w:styleId="a4">
    <w:name w:val="Текст сноски Знак"/>
    <w:basedOn w:val="a0"/>
    <w:link w:val="a3"/>
    <w:uiPriority w:val="99"/>
    <w:semiHidden/>
    <w:locked/>
    <w:rsid w:val="00D92F78"/>
    <w:rPr>
      <w:rFonts w:ascii="Times New Roman" w:hAnsi="Times New Roman" w:cs="Times New Roman"/>
      <w:sz w:val="20"/>
      <w:szCs w:val="20"/>
    </w:rPr>
  </w:style>
  <w:style w:type="paragraph" w:customStyle="1" w:styleId="ConsPlusNormal">
    <w:name w:val="ConsPlusNormal"/>
    <w:uiPriority w:val="99"/>
    <w:rsid w:val="006269BD"/>
    <w:pPr>
      <w:autoSpaceDE w:val="0"/>
      <w:autoSpaceDN w:val="0"/>
      <w:adjustRightInd w:val="0"/>
    </w:pPr>
    <w:rPr>
      <w:rFonts w:ascii="Times New Roman" w:hAnsi="Times New Roman"/>
      <w:sz w:val="28"/>
      <w:szCs w:val="28"/>
      <w:lang w:eastAsia="en-US"/>
    </w:rPr>
  </w:style>
  <w:style w:type="character" w:styleId="a5">
    <w:name w:val="footnote reference"/>
    <w:basedOn w:val="a0"/>
    <w:uiPriority w:val="99"/>
    <w:semiHidden/>
    <w:rsid w:val="006269BD"/>
    <w:rPr>
      <w:rFonts w:ascii="Times New Roman" w:hAnsi="Times New Roman" w:cs="Times New Roman"/>
      <w:vertAlign w:val="superscript"/>
    </w:rPr>
  </w:style>
  <w:style w:type="paragraph" w:styleId="a6">
    <w:name w:val="Balloon Text"/>
    <w:basedOn w:val="a"/>
    <w:link w:val="a7"/>
    <w:uiPriority w:val="99"/>
    <w:semiHidden/>
    <w:unhideWhenUsed/>
    <w:rsid w:val="006E7CA9"/>
    <w:rPr>
      <w:rFonts w:ascii="Segoe UI" w:hAnsi="Segoe UI" w:cs="Segoe UI"/>
      <w:sz w:val="18"/>
      <w:szCs w:val="18"/>
    </w:rPr>
  </w:style>
  <w:style w:type="character" w:customStyle="1" w:styleId="a7">
    <w:name w:val="Текст выноски Знак"/>
    <w:basedOn w:val="a0"/>
    <w:link w:val="a6"/>
    <w:uiPriority w:val="99"/>
    <w:semiHidden/>
    <w:rsid w:val="006E7CA9"/>
    <w:rPr>
      <w:rFonts w:ascii="Segoe UI" w:eastAsia="Times New Roman" w:hAnsi="Segoe UI" w:cs="Segoe UI"/>
      <w:sz w:val="18"/>
      <w:szCs w:val="18"/>
    </w:rPr>
  </w:style>
  <w:style w:type="paragraph" w:customStyle="1" w:styleId="Style4">
    <w:name w:val="Style4"/>
    <w:basedOn w:val="a"/>
    <w:rsid w:val="00B31437"/>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9103358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C448A5C986891EDD145495EDBD150F7E4BA0695207ED7916D06C85EA11E7DAD3B4F0620C6704E17f5u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1778</Words>
  <Characters>10139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COVID</cp:lastModifiedBy>
  <cp:revision>41</cp:revision>
  <cp:lastPrinted>2021-08-10T08:36:00Z</cp:lastPrinted>
  <dcterms:created xsi:type="dcterms:W3CDTF">2018-03-17T02:20:00Z</dcterms:created>
  <dcterms:modified xsi:type="dcterms:W3CDTF">2021-08-10T08:38:00Z</dcterms:modified>
</cp:coreProperties>
</file>