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1880"/>
        <w:gridCol w:w="3780"/>
      </w:tblGrid>
      <w:tr w:rsidR="00A56595" w:rsidTr="00A56595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595" w:rsidRDefault="00A56595">
            <w:pPr>
              <w:spacing w:line="256" w:lineRule="auto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 xml:space="preserve">         Российская Федерация</w:t>
            </w: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Республика Алтай</w:t>
            </w: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Муниципальное образование</w:t>
            </w: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Дмитриевское сельское поселение</w:t>
            </w: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Сельский Совет депутатов</w:t>
            </w:r>
          </w:p>
          <w:p w:rsidR="00A56595" w:rsidRDefault="00A56595">
            <w:pPr>
              <w:spacing w:line="256" w:lineRule="auto"/>
              <w:ind w:left="284"/>
              <w:jc w:val="center"/>
              <w:rPr>
                <w:rFonts w:ascii="Arial" w:hAnsi="Arial"/>
                <w:b/>
                <w:spacing w:val="40"/>
                <w:lang w:eastAsia="en-US"/>
              </w:rPr>
            </w:pPr>
            <w:r>
              <w:rPr>
                <w:rFonts w:ascii="Arial" w:hAnsi="Arial"/>
                <w:b/>
                <w:spacing w:val="40"/>
                <w:lang w:eastAsia="en-US"/>
              </w:rPr>
              <w:t>РЕШЕНИЕ</w:t>
            </w:r>
          </w:p>
          <w:p w:rsidR="00A56595" w:rsidRDefault="00A56595">
            <w:pPr>
              <w:spacing w:line="256" w:lineRule="auto"/>
              <w:ind w:left="284"/>
              <w:jc w:val="center"/>
              <w:rPr>
                <w:rFonts w:ascii="Arial" w:hAnsi="Arial"/>
                <w:b/>
                <w:spacing w:val="40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pacing w:val="40"/>
                <w:lang w:eastAsia="en-US"/>
              </w:rPr>
              <w:t>двенадцатой</w:t>
            </w:r>
            <w:proofErr w:type="gramEnd"/>
            <w:r>
              <w:rPr>
                <w:rFonts w:ascii="Arial" w:hAnsi="Arial"/>
                <w:b/>
                <w:spacing w:val="40"/>
                <w:lang w:eastAsia="en-US"/>
              </w:rPr>
              <w:t xml:space="preserve"> сессии</w:t>
            </w:r>
          </w:p>
          <w:p w:rsidR="00A56595" w:rsidRDefault="00A56595">
            <w:pPr>
              <w:spacing w:line="256" w:lineRule="auto"/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lang w:eastAsia="en-US"/>
              </w:rPr>
            </w:pPr>
            <w:proofErr w:type="gramStart"/>
            <w:r>
              <w:rPr>
                <w:rFonts w:ascii="Arial" w:hAnsi="Arial"/>
                <w:b/>
                <w:spacing w:val="40"/>
                <w:lang w:eastAsia="en-US"/>
              </w:rPr>
              <w:t>третьего</w:t>
            </w:r>
            <w:proofErr w:type="gramEnd"/>
            <w:r>
              <w:rPr>
                <w:rFonts w:ascii="Arial" w:hAnsi="Arial"/>
                <w:b/>
                <w:spacing w:val="40"/>
                <w:lang w:eastAsia="en-US"/>
              </w:rPr>
              <w:t xml:space="preserve"> созыва</w:t>
            </w:r>
          </w:p>
        </w:tc>
        <w:tc>
          <w:tcPr>
            <w:tcW w:w="1880" w:type="dxa"/>
          </w:tcPr>
          <w:p w:rsidR="00A56595" w:rsidRDefault="00A56595">
            <w:pPr>
              <w:spacing w:line="256" w:lineRule="auto"/>
              <w:ind w:left="290" w:right="-70"/>
              <w:jc w:val="center"/>
              <w:rPr>
                <w:rFonts w:ascii="Áàëòèêà" w:hAnsi="Áàëòèêà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595" w:rsidRDefault="00A56595">
            <w:pPr>
              <w:pStyle w:val="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sz w:val="24"/>
                <w:szCs w:val="24"/>
                <w:lang w:eastAsia="en-US"/>
              </w:rPr>
              <w:t>Федерациязы</w:t>
            </w:r>
            <w:proofErr w:type="spellEnd"/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  <w:r>
              <w:rPr>
                <w:rFonts w:ascii="Times New Roman Altai" w:hAnsi="Times New Roman Altai"/>
                <w:lang w:eastAsia="en-US"/>
              </w:rPr>
              <w:t>Алтай Республика</w:t>
            </w: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A56595" w:rsidRDefault="00A56595">
            <w:pPr>
              <w:spacing w:line="256" w:lineRule="auto"/>
              <w:jc w:val="center"/>
              <w:rPr>
                <w:rFonts w:ascii="Times New Roman Altai" w:hAnsi="Times New Roman Altai"/>
                <w:lang w:eastAsia="en-US"/>
              </w:rPr>
            </w:pPr>
          </w:p>
          <w:p w:rsidR="00A56595" w:rsidRDefault="00A56595">
            <w:pPr>
              <w:spacing w:line="256" w:lineRule="auto"/>
              <w:ind w:left="284"/>
              <w:jc w:val="center"/>
              <w:rPr>
                <w:rFonts w:ascii="Áàëòèêà" w:hAnsi="Áàëòèêà"/>
                <w:lang w:eastAsia="en-US"/>
              </w:rPr>
            </w:pPr>
            <w:r>
              <w:rPr>
                <w:rFonts w:ascii="Arial" w:hAnsi="Arial"/>
                <w:b/>
                <w:spacing w:val="40"/>
                <w:lang w:eastAsia="en-US"/>
              </w:rPr>
              <w:t>ЧЕЧИМ</w:t>
            </w:r>
          </w:p>
        </w:tc>
      </w:tr>
    </w:tbl>
    <w:p w:rsidR="00A56595" w:rsidRDefault="00A56595" w:rsidP="00A56595"/>
    <w:p w:rsidR="00A56595" w:rsidRDefault="00A56595" w:rsidP="00A56595">
      <w:pPr>
        <w:rPr>
          <w:b/>
          <w:i/>
        </w:rPr>
      </w:pPr>
      <w:r>
        <w:rPr>
          <w:b/>
          <w:i/>
        </w:rPr>
        <w:t>25 марта 2015года.                    с. Дмитриевка                              № 12-5</w:t>
      </w:r>
    </w:p>
    <w:p w:rsidR="00A56595" w:rsidRDefault="00A56595" w:rsidP="00A56595"/>
    <w:p w:rsidR="00A56595" w:rsidRDefault="00A56595" w:rsidP="00A56595">
      <w:pPr>
        <w:rPr>
          <w:b/>
        </w:rPr>
      </w:pPr>
      <w:r>
        <w:rPr>
          <w:b/>
        </w:rPr>
        <w:t xml:space="preserve">О принятии </w:t>
      </w:r>
      <w:proofErr w:type="gramStart"/>
      <w:r>
        <w:rPr>
          <w:b/>
        </w:rPr>
        <w:t>Положения  «</w:t>
      </w:r>
      <w:proofErr w:type="gramEnd"/>
      <w:r>
        <w:rPr>
          <w:b/>
        </w:rPr>
        <w:t xml:space="preserve">О противодействии </w:t>
      </w:r>
    </w:p>
    <w:p w:rsidR="00A56595" w:rsidRDefault="00A56595" w:rsidP="00A56595">
      <w:pPr>
        <w:rPr>
          <w:b/>
        </w:rPr>
      </w:pPr>
      <w:proofErr w:type="gramStart"/>
      <w:r>
        <w:rPr>
          <w:b/>
        </w:rPr>
        <w:t>коррупции</w:t>
      </w:r>
      <w:proofErr w:type="gramEnd"/>
      <w:r>
        <w:rPr>
          <w:b/>
        </w:rPr>
        <w:t xml:space="preserve"> в МО «Дмитриевское сельское поселение»</w:t>
      </w:r>
    </w:p>
    <w:p w:rsidR="00A56595" w:rsidRDefault="00A56595" w:rsidP="00A56595"/>
    <w:p w:rsidR="00A56595" w:rsidRDefault="00A56595" w:rsidP="00A56595">
      <w:pPr>
        <w:rPr>
          <w:sz w:val="28"/>
          <w:szCs w:val="28"/>
        </w:rPr>
      </w:pPr>
    </w:p>
    <w:p w:rsidR="00A56595" w:rsidRDefault="00A56595" w:rsidP="00A56595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На основании Устава МО «Дмитриевское сельское поселение», руководствуясь статьей 2 Федерального закона от 25.12.2008 № 273-ФЗ «О противодействии коррупции», Совет депутатов МО «Дмитриевское сельское поселение»,</w:t>
      </w:r>
    </w:p>
    <w:p w:rsidR="00A56595" w:rsidRDefault="00A56595" w:rsidP="00A56595">
      <w:pPr>
        <w:pStyle w:val="a3"/>
        <w:ind w:right="-1"/>
        <w:rPr>
          <w:sz w:val="24"/>
          <w:szCs w:val="24"/>
        </w:rPr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>РЕШИЛ:</w:t>
      </w:r>
    </w:p>
    <w:p w:rsidR="00A56595" w:rsidRDefault="00A56595" w:rsidP="00A56595">
      <w:pPr>
        <w:jc w:val="center"/>
      </w:pPr>
    </w:p>
    <w:p w:rsidR="00A56595" w:rsidRDefault="00A56595" w:rsidP="00A56595">
      <w:pPr>
        <w:ind w:firstLine="709"/>
        <w:jc w:val="both"/>
      </w:pPr>
      <w:r>
        <w:t>1. Утвердить Положение о противодействии коррупции в МО «Дмитриевское сельское поселение» согласно Приложению.</w:t>
      </w:r>
    </w:p>
    <w:p w:rsidR="00A56595" w:rsidRDefault="00A56595" w:rsidP="00A56595">
      <w:pPr>
        <w:ind w:firstLine="709"/>
        <w:jc w:val="both"/>
      </w:pPr>
      <w:r>
        <w:t xml:space="preserve">2. Решение вступает в силу в день, следующий за днем его официального опубликования в газете «Отражение» </w:t>
      </w:r>
      <w:proofErr w:type="spellStart"/>
      <w:r>
        <w:t>Турочакского</w:t>
      </w:r>
      <w:proofErr w:type="spellEnd"/>
      <w:r>
        <w:t xml:space="preserve"> района.</w:t>
      </w:r>
    </w:p>
    <w:p w:rsidR="00A56595" w:rsidRDefault="00A56595" w:rsidP="00A56595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A56595" w:rsidRDefault="00A56595" w:rsidP="00A56595">
      <w:pPr>
        <w:ind w:firstLine="709"/>
        <w:jc w:val="both"/>
      </w:pPr>
    </w:p>
    <w:p w:rsidR="00A56595" w:rsidRDefault="00A56595" w:rsidP="00A56595">
      <w:pPr>
        <w:ind w:firstLine="709"/>
        <w:jc w:val="both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Глава Дмитриевского 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сельского</w:t>
      </w:r>
      <w:proofErr w:type="gramEnd"/>
      <w:r>
        <w:t xml:space="preserve"> поселения                                         В.П. </w:t>
      </w:r>
      <w:proofErr w:type="spellStart"/>
      <w:r>
        <w:t>Харавлёв</w:t>
      </w:r>
      <w:proofErr w:type="spellEnd"/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0"/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ConsPlusNormal"/>
        <w:ind w:left="5220"/>
        <w:outlineLvl w:val="0"/>
        <w:rPr>
          <w:rFonts w:ascii="Times New Roman" w:hAnsi="Times New Roman" w:cs="Times New Roman"/>
          <w:sz w:val="24"/>
          <w:szCs w:val="24"/>
        </w:rPr>
      </w:pPr>
    </w:p>
    <w:p w:rsidR="00A56595" w:rsidRDefault="00A56595" w:rsidP="00A56595">
      <w:pPr>
        <w:pStyle w:val="1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 МО «Дмитриевское сельское поселение»</w:t>
      </w:r>
    </w:p>
    <w:p w:rsidR="00A56595" w:rsidRDefault="00A56595" w:rsidP="00A56595">
      <w:pPr>
        <w:ind w:left="3969"/>
        <w:jc w:val="right"/>
      </w:pPr>
      <w:r>
        <w:t>. № 12-5.от 25.03.2015г.</w:t>
      </w:r>
    </w:p>
    <w:p w:rsidR="00A56595" w:rsidRDefault="00A56595" w:rsidP="00A56595">
      <w:pPr>
        <w:jc w:val="center"/>
        <w:rPr>
          <w:b/>
        </w:rPr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>ПОЛОЖЕНИЕ</w:t>
      </w:r>
    </w:p>
    <w:p w:rsidR="00A56595" w:rsidRDefault="00A56595" w:rsidP="00A56595">
      <w:pPr>
        <w:jc w:val="center"/>
        <w:rPr>
          <w:b/>
        </w:rPr>
      </w:pPr>
      <w:r>
        <w:rPr>
          <w:b/>
        </w:rPr>
        <w:t>О ПРОТИВОДЕЙСТВИИ КОРРУПЦИИ</w:t>
      </w:r>
    </w:p>
    <w:p w:rsidR="00A56595" w:rsidRDefault="00A56595" w:rsidP="00A56595">
      <w:pPr>
        <w:pStyle w:val="a3"/>
        <w:tabs>
          <w:tab w:val="left" w:pos="4320"/>
          <w:tab w:val="left" w:pos="935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 МО «ДМИТРИЕВСКОЕ СЕЛЬСКОЕ ПОСЕЛЕНИЕ»</w:t>
      </w:r>
    </w:p>
    <w:p w:rsidR="00A56595" w:rsidRDefault="00A56595" w:rsidP="00A56595">
      <w:pPr>
        <w:jc w:val="center"/>
        <w:rPr>
          <w:b/>
        </w:rPr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>1.Общие положения</w:t>
      </w:r>
    </w:p>
    <w:p w:rsidR="00A56595" w:rsidRDefault="00A56595" w:rsidP="00A56595">
      <w:pPr>
        <w:jc w:val="center"/>
      </w:pPr>
    </w:p>
    <w:p w:rsidR="00A56595" w:rsidRDefault="00A56595" w:rsidP="00A56595">
      <w:pPr>
        <w:ind w:firstLine="720"/>
        <w:jc w:val="both"/>
      </w:pPr>
      <w:r>
        <w:t>1.1. Мерами по противодействию коррупции в МО «Дмитриевское сельское поселение» являются:</w:t>
      </w:r>
    </w:p>
    <w:p w:rsidR="00A56595" w:rsidRDefault="00A56595" w:rsidP="00A56595">
      <w:pPr>
        <w:ind w:firstLine="720"/>
        <w:jc w:val="both"/>
      </w:pPr>
      <w:r>
        <w:t>1) разработка и реализация муниципальных антикоррупционных программ (далее – антикоррупционные программы);</w:t>
      </w:r>
    </w:p>
    <w:p w:rsidR="00A56595" w:rsidRDefault="00A56595" w:rsidP="00A56595">
      <w:pPr>
        <w:ind w:firstLine="720"/>
        <w:jc w:val="both"/>
      </w:pPr>
      <w:r>
        <w:t>2) антикоррупционный мониторинг;</w:t>
      </w:r>
    </w:p>
    <w:p w:rsidR="00A56595" w:rsidRDefault="00A56595" w:rsidP="00A56595">
      <w:pPr>
        <w:ind w:firstLine="720"/>
        <w:jc w:val="both"/>
      </w:pPr>
      <w:r>
        <w:t>3) антикоррупционная экспертиза муниципальных нормативных правовых актов и их проектов;</w:t>
      </w:r>
    </w:p>
    <w:p w:rsidR="00A56595" w:rsidRDefault="00A56595" w:rsidP="00A56595">
      <w:pPr>
        <w:ind w:firstLine="720"/>
        <w:jc w:val="both"/>
      </w:pPr>
      <w:r>
        <w:t>4) внедрение антикоррупционных стандартов;</w:t>
      </w:r>
    </w:p>
    <w:p w:rsidR="00A56595" w:rsidRDefault="00A56595" w:rsidP="00A56595">
      <w:pPr>
        <w:ind w:firstLine="720"/>
        <w:jc w:val="both"/>
      </w:pPr>
      <w:r>
        <w:t>5) внедрение антикоррупционных механизмов в рамках реализации кадровой политики;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>6) антикоррупционные образование и пропаганда;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>7) регулярное освещение в средствах массовой информации вопросов состояния коррупции и реализации мер по противодействию коррупции;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>8) содействие деятельности институтов гражданского общества, осуществляющих мероприятия по противодействию коррупции в Республике Алтай;</w:t>
      </w:r>
    </w:p>
    <w:p w:rsidR="00A56595" w:rsidRDefault="00A56595" w:rsidP="00A56595">
      <w:pPr>
        <w:ind w:firstLine="720"/>
        <w:jc w:val="both"/>
      </w:pPr>
      <w:r>
        <w:t>9) внедрение административных регламентов оказания услуг органами местного самоуправления (далее – административный регламент);</w:t>
      </w:r>
    </w:p>
    <w:p w:rsidR="00A56595" w:rsidRDefault="00A56595" w:rsidP="00A56595">
      <w:pPr>
        <w:ind w:firstLine="720"/>
        <w:jc w:val="both"/>
      </w:pPr>
      <w:r>
        <w:t xml:space="preserve">10)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 </w:t>
      </w:r>
    </w:p>
    <w:p w:rsidR="00A56595" w:rsidRDefault="00A56595" w:rsidP="00A56595">
      <w:pPr>
        <w:ind w:firstLine="540"/>
        <w:jc w:val="both"/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>2. Антикоррупционные программы</w:t>
      </w:r>
    </w:p>
    <w:p w:rsidR="00A56595" w:rsidRDefault="00A56595" w:rsidP="00A56595">
      <w:pPr>
        <w:ind w:firstLine="540"/>
        <w:jc w:val="center"/>
      </w:pPr>
    </w:p>
    <w:p w:rsidR="00A56595" w:rsidRDefault="00A56595" w:rsidP="00A56595">
      <w:pPr>
        <w:ind w:firstLine="720"/>
        <w:jc w:val="both"/>
      </w:pPr>
      <w:r>
        <w:t>2.1.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A56595" w:rsidRDefault="00A56595" w:rsidP="00A56595">
      <w:pPr>
        <w:ind w:firstLine="720"/>
        <w:jc w:val="both"/>
      </w:pPr>
      <w:r>
        <w:t>2.2. Антикоррупционная программа разрабатывается администрацией МО «Дмитриевское сельское поселение», представляется для рассмотрения в профильную комиссию Совета депутатов МО «Дмитриевское сельское поселение» и утверждается Советом депутатов МО «Дмитриевское сельское поселение».</w:t>
      </w:r>
    </w:p>
    <w:p w:rsidR="00A56595" w:rsidRDefault="00A56595" w:rsidP="00A56595">
      <w:pPr>
        <w:ind w:firstLine="720"/>
        <w:jc w:val="both"/>
      </w:pPr>
      <w:r>
        <w:t>В случае если при обсуждении антикоррупционной программы в профильной комиссии Совета депутатов МО «Дмитриевское сельское поселение» имеются предложения по дополнению и изменению проекта антикоррупционной программы, она возвращается с предложениями депутатов для доработки в администрацию МО «Дмитриевское сельское поселение».</w:t>
      </w:r>
    </w:p>
    <w:p w:rsidR="00A56595" w:rsidRDefault="00A56595" w:rsidP="00A56595">
      <w:pPr>
        <w:ind w:firstLine="720"/>
        <w:jc w:val="both"/>
      </w:pPr>
      <w:r>
        <w:t xml:space="preserve">В случае если разработанный проект антикоррупционной программы не утвержден Советом депутатов МО «Дмитриевское сельское поселение», то профильная комиссия Совета депутатов МО «Дмитриевское сельское поселение» готовит предложения по дополнению и изменению проекта антикоррупционной программы, и она возвращается с </w:t>
      </w:r>
      <w:r>
        <w:lastRenderedPageBreak/>
        <w:t>предложениями депутатов в администрацию МО «Дмитриевское сельское поселение» для доработки.</w:t>
      </w:r>
    </w:p>
    <w:p w:rsidR="00A56595" w:rsidRDefault="00A56595" w:rsidP="00A56595">
      <w:pPr>
        <w:ind w:firstLine="720"/>
        <w:jc w:val="both"/>
      </w:pPr>
      <w:r>
        <w:t xml:space="preserve">2.3. Антикоррупционная программа должна содержать перечень мероприятий, сроки их реализации и ответственных лиц. 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2.4. Антикоррупционная программа может содержать мероприятия по следующим направлениям: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 xml:space="preserve">- создание механизма взаимодействия органов местного самоуправления </w:t>
      </w:r>
      <w:proofErr w:type="gramStart"/>
      <w:r>
        <w:t>с  правоохранительными</w:t>
      </w:r>
      <w:proofErr w:type="gramEnd"/>
      <w:r>
        <w:t xml:space="preserve"> и иными государственными органами, а также с гражданами и институтами гражданского общества;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- создание механизмов общественного контроля за деятельностью органов местного самоуправления;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- обеспечение доступа граждан к информации о деятельности органов местного самоуправления;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- усиление контроля за решением вопросов, содержащихся в обращениях граждан и юридических лиц;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</w:pPr>
    </w:p>
    <w:p w:rsidR="00A56595" w:rsidRDefault="00A56595" w:rsidP="00A565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Антикоррупционный мониторинг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center"/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3.1. Антикоррупционный мониторинг включает в себя выявление, исследование и оценку: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proofErr w:type="gramStart"/>
      <w:r>
        <w:t>а</w:t>
      </w:r>
      <w:proofErr w:type="gramEnd"/>
      <w:r>
        <w:t>) явлений, порождающих коррупцию и способствующих ее распространению;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proofErr w:type="gramStart"/>
      <w:r>
        <w:t>б</w:t>
      </w:r>
      <w:proofErr w:type="gramEnd"/>
      <w:r>
        <w:t>) состояния и распространенности коррупции;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proofErr w:type="gramStart"/>
      <w:r>
        <w:t>в</w:t>
      </w:r>
      <w:proofErr w:type="gramEnd"/>
      <w:r>
        <w:t>) достаточности и эффективности предпринимаемых мер по противодействию коррупции.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3.2.Антикоррупционный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3.3. Антикоррупционный мониторинг проводится по решению представительного органа муниципального образования или по нормативно правовому акту главы муниципального </w:t>
      </w:r>
      <w:proofErr w:type="gramStart"/>
      <w:r>
        <w:t>образования .</w:t>
      </w:r>
      <w:proofErr w:type="gramEnd"/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>3.4. Информация о результатах антикоррупционного мониторинга доводится до сведения граждан через средства массовой информации.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center"/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 xml:space="preserve">4. Антикоррупционная экспертиза муниципальных </w:t>
      </w:r>
    </w:p>
    <w:p w:rsidR="00A56595" w:rsidRDefault="00A56595" w:rsidP="00A56595">
      <w:pPr>
        <w:jc w:val="center"/>
        <w:rPr>
          <w:b/>
        </w:rPr>
      </w:pPr>
      <w:proofErr w:type="gramStart"/>
      <w:r>
        <w:rPr>
          <w:b/>
        </w:rPr>
        <w:t>нормативных</w:t>
      </w:r>
      <w:proofErr w:type="gramEnd"/>
      <w:r>
        <w:rPr>
          <w:b/>
        </w:rPr>
        <w:t xml:space="preserve"> правовых актов</w:t>
      </w:r>
    </w:p>
    <w:p w:rsidR="00A56595" w:rsidRDefault="00A56595" w:rsidP="00A56595">
      <w:pPr>
        <w:ind w:firstLine="540"/>
        <w:jc w:val="center"/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 xml:space="preserve">4.1. Антикоррупционная экспертиза муниципальных нормативных правовых актов </w:t>
      </w:r>
      <w:proofErr w:type="gramStart"/>
      <w:r>
        <w:t>и  проектов</w:t>
      </w:r>
      <w:proofErr w:type="gramEnd"/>
      <w:r>
        <w:t xml:space="preserve"> муниципальных нормативных правовых актов 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>4.2. Антикоррупционная экспертиза проводится на основе Правил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согласно Порядку проведения антикоррупционной экспертизы нормативных правовых актов и проектов нормативных правовых актов в МО «Озеро-</w:t>
      </w:r>
      <w:proofErr w:type="spellStart"/>
      <w:r>
        <w:t>Куреевское</w:t>
      </w:r>
      <w:proofErr w:type="spellEnd"/>
      <w:r>
        <w:t xml:space="preserve"> сельское поселение».  </w:t>
      </w:r>
    </w:p>
    <w:p w:rsidR="00A56595" w:rsidRDefault="00A56595" w:rsidP="00A56595">
      <w:pPr>
        <w:ind w:firstLine="708"/>
        <w:jc w:val="center"/>
      </w:pPr>
    </w:p>
    <w:p w:rsidR="00A56595" w:rsidRDefault="00A56595" w:rsidP="00A5659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</w:rPr>
        <w:t xml:space="preserve">5. </w:t>
      </w:r>
      <w:r>
        <w:rPr>
          <w:b/>
          <w:bCs/>
        </w:rPr>
        <w:t>Антикоррупционные стандарты</w:t>
      </w:r>
    </w:p>
    <w:p w:rsidR="00A56595" w:rsidRDefault="00A56595" w:rsidP="00A56595">
      <w:pPr>
        <w:ind w:firstLine="708"/>
        <w:jc w:val="center"/>
      </w:pPr>
    </w:p>
    <w:p w:rsidR="00A56595" w:rsidRDefault="00A56595" w:rsidP="00A56595">
      <w:pPr>
        <w:ind w:firstLine="708"/>
        <w:jc w:val="both"/>
      </w:pPr>
      <w:r>
        <w:t xml:space="preserve">5.1. Антикоррупционные стандарты – это установление для муниципальной службы единой системы запретов, ограничений и дозволений, обеспечивающих предупреждение коррупции в муниципальном образовании. </w:t>
      </w:r>
    </w:p>
    <w:p w:rsidR="00A56595" w:rsidRDefault="00A56595" w:rsidP="00A56595">
      <w:pPr>
        <w:ind w:firstLine="708"/>
        <w:jc w:val="both"/>
      </w:pPr>
      <w:r>
        <w:t>5.2. В обязательном порядке антикоррупционные стандарты устанавливаются на основе федерального законодательства для муниципальных образований: закупок для муниципальных нужд муниципального образования, управления и распоряжения объектами муниципальной собственности, в том числе их приватизации, совершения с ними сделок, предоставления мер муниципальной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муниципальной службы, замещения должностей муниципальных служащих.</w:t>
      </w:r>
    </w:p>
    <w:p w:rsidR="00A56595" w:rsidRDefault="00A56595" w:rsidP="00A56595">
      <w:pPr>
        <w:ind w:firstLine="708"/>
        <w:jc w:val="center"/>
        <w:rPr>
          <w:color w:val="0070C0"/>
        </w:rPr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A56595" w:rsidRDefault="00A56595" w:rsidP="00A5659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A56595" w:rsidRDefault="00A56595" w:rsidP="00A5659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6. Оптимизация системы закупок для муниципальных нужд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6.1. Оптимизация системы закупок для муниципальных нужд включает в себя: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proofErr w:type="gramStart"/>
      <w:r>
        <w:rPr>
          <w:bCs/>
        </w:rPr>
        <w:t>а</w:t>
      </w:r>
      <w:proofErr w:type="gramEnd"/>
      <w:r>
        <w:rPr>
          <w:bCs/>
        </w:rPr>
        <w:t>) обеспечение добросовестности, открытости и объективности при размещении заказов на поставку товаров, выполнение работ, оказание услуг;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proofErr w:type="gramStart"/>
      <w:r>
        <w:rPr>
          <w:bCs/>
        </w:rPr>
        <w:t>б</w:t>
      </w:r>
      <w:proofErr w:type="gramEnd"/>
      <w:r>
        <w:rPr>
          <w:bCs/>
        </w:rPr>
        <w:t>) проведение исследований цен на товары (услуги, работы) по заключаемым контрактам;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proofErr w:type="gramStart"/>
      <w:r>
        <w:rPr>
          <w:bCs/>
        </w:rPr>
        <w:t>в</w:t>
      </w:r>
      <w:proofErr w:type="gramEnd"/>
      <w:r>
        <w:rPr>
          <w:bCs/>
        </w:rPr>
        <w:t>) содействие свободной добросовестной конкуренции поставщиков (исполнителей, подрядчиков) товаров (услуг, работ).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center"/>
        <w:outlineLvl w:val="1"/>
        <w:rPr>
          <w:color w:val="0070C0"/>
        </w:rPr>
      </w:pPr>
    </w:p>
    <w:p w:rsidR="00A56595" w:rsidRDefault="00A56595" w:rsidP="00A5659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7. Внедрение антикоррупционных </w:t>
      </w:r>
      <w:proofErr w:type="gramStart"/>
      <w:r>
        <w:rPr>
          <w:b/>
        </w:rPr>
        <w:t>механизмов  в</w:t>
      </w:r>
      <w:proofErr w:type="gramEnd"/>
      <w:r>
        <w:rPr>
          <w:b/>
        </w:rPr>
        <w:t xml:space="preserve"> рамках реализации кадровой политики</w:t>
      </w:r>
    </w:p>
    <w:p w:rsidR="00A56595" w:rsidRDefault="00A56595" w:rsidP="00A56595">
      <w:pPr>
        <w:autoSpaceDE w:val="0"/>
        <w:autoSpaceDN w:val="0"/>
        <w:adjustRightInd w:val="0"/>
        <w:jc w:val="both"/>
        <w:outlineLvl w:val="1"/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>7.1. Внедрение антикоррупционных механизмов в рамках реализации кадровой политики в муниципальном образовании осуществляется путем: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>
        <w:t>а</w:t>
      </w:r>
      <w:proofErr w:type="gramEnd"/>
      <w:r>
        <w:t>) мониторинга конкурсного замещения вакантных должностей;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>
        <w:t>б</w:t>
      </w:r>
      <w:proofErr w:type="gramEnd"/>
      <w:r>
        <w:t>) представления в установленном порядке сведений о доходах, имуществе и обязательствах имущественного характера лицами, претендующими на замещение государственных муниципальных должностей, должностей муниципальной службы, а также лицами, замещающими муниципальные должности, должности муниципальной службы;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>
        <w:t>в</w:t>
      </w:r>
      <w:proofErr w:type="gramEnd"/>
      <w:r>
        <w:t>) 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>
        <w:t>г</w:t>
      </w:r>
      <w:proofErr w:type="gramEnd"/>
      <w:r>
        <w:t xml:space="preserve">) внедрения в практику кадровой работы правил, в соответствии с которыми длительное, безупречное и эффективное исполнение муниципальным служащим своих </w:t>
      </w:r>
      <w:r>
        <w:lastRenderedPageBreak/>
        <w:t>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>
        <w:t>д</w:t>
      </w:r>
      <w:proofErr w:type="gramEnd"/>
      <w:r>
        <w:t>) соблюдения иных требований к ведению кадровой работы в соответствии с федеральным законодательством.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1"/>
      </w:pPr>
    </w:p>
    <w:p w:rsidR="00A56595" w:rsidRDefault="00A56595" w:rsidP="00A5659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Антикоррупционные образование и пропаганда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1"/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8.1. Антикоррупционные образование и пропаганда осуществляются с целью приобретения лицами, занимающими муниципальные </w:t>
      </w:r>
      <w:proofErr w:type="gramStart"/>
      <w:r>
        <w:t xml:space="preserve">должности,   </w:t>
      </w:r>
      <w:proofErr w:type="gramEnd"/>
      <w:r>
        <w:t>муниципальными служащими, работниками муниципальных предприятий,  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>8.2. Организация антикоррупционного образования и пропаганды осуществляется уполномоченным органом муниципального образования.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1"/>
        <w:rPr>
          <w:color w:val="0070C0"/>
        </w:rPr>
      </w:pPr>
    </w:p>
    <w:p w:rsidR="00A56595" w:rsidRDefault="00A56595" w:rsidP="00A5659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9. Освещение в средствах массовой информации вопросов </w:t>
      </w:r>
    </w:p>
    <w:p w:rsidR="00A56595" w:rsidRDefault="00A56595" w:rsidP="00A56595">
      <w:pPr>
        <w:autoSpaceDE w:val="0"/>
        <w:autoSpaceDN w:val="0"/>
        <w:adjustRightInd w:val="0"/>
        <w:jc w:val="center"/>
        <w:outlineLvl w:val="1"/>
        <w:rPr>
          <w:b/>
        </w:rPr>
      </w:pPr>
      <w:proofErr w:type="gramStart"/>
      <w:r>
        <w:rPr>
          <w:b/>
        </w:rPr>
        <w:t>состояния</w:t>
      </w:r>
      <w:proofErr w:type="gramEnd"/>
      <w:r>
        <w:rPr>
          <w:b/>
        </w:rPr>
        <w:t xml:space="preserve"> коррупции и реализации мер по противодействию коррупции 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1"/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outlineLvl w:val="1"/>
      </w:pPr>
      <w:r>
        <w:t>9.1. Вопросы состояния коррупции и реализации мер по противодействию коррупции в муниципальном образовании освещаются в средствах массовой информации.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outlineLvl w:val="1"/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>10. Административные регламенты</w:t>
      </w:r>
    </w:p>
    <w:p w:rsidR="00A56595" w:rsidRDefault="00A56595" w:rsidP="00A56595">
      <w:pPr>
        <w:ind w:firstLine="708"/>
        <w:jc w:val="center"/>
        <w:rPr>
          <w:highlight w:val="green"/>
        </w:rPr>
      </w:pPr>
    </w:p>
    <w:p w:rsidR="00A56595" w:rsidRDefault="00A56595" w:rsidP="00A56595">
      <w:pPr>
        <w:ind w:firstLine="720"/>
        <w:jc w:val="both"/>
      </w:pPr>
      <w:r>
        <w:t>10.1. В целях повышения эффективности противодействия коррупции администрацией МО «Дмитриевское сельское поселение» разрабатываются административные регламенты.</w:t>
      </w:r>
    </w:p>
    <w:p w:rsidR="00A56595" w:rsidRDefault="00A56595" w:rsidP="00A56595">
      <w:pPr>
        <w:ind w:firstLine="720"/>
        <w:jc w:val="both"/>
      </w:pPr>
      <w:r>
        <w:t>10.2.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</w:p>
    <w:p w:rsidR="00A56595" w:rsidRDefault="00A56595" w:rsidP="00A56595">
      <w:pPr>
        <w:ind w:firstLine="720"/>
        <w:jc w:val="both"/>
      </w:pPr>
      <w:r>
        <w:t>10.3. Административные регламенты подлежат обязательной антикоррупционной экспертизе.</w:t>
      </w:r>
    </w:p>
    <w:p w:rsidR="00A56595" w:rsidRDefault="00A56595" w:rsidP="00A56595">
      <w:pPr>
        <w:jc w:val="center"/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>11. Депутатский и общественный контроль</w:t>
      </w:r>
    </w:p>
    <w:p w:rsidR="00A56595" w:rsidRDefault="00A56595" w:rsidP="00A56595">
      <w:pPr>
        <w:jc w:val="center"/>
      </w:pPr>
    </w:p>
    <w:p w:rsidR="00A56595" w:rsidRDefault="00A56595" w:rsidP="00A56595">
      <w:pPr>
        <w:ind w:firstLine="720"/>
        <w:jc w:val="both"/>
      </w:pPr>
      <w:r>
        <w:t>11.1. В целях предотвращения коррупционного поведения должностных лиц органов местного самоуправления осуществляется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</w:t>
      </w:r>
    </w:p>
    <w:p w:rsidR="00A56595" w:rsidRDefault="00A56595" w:rsidP="00A56595">
      <w:pPr>
        <w:ind w:firstLine="720"/>
        <w:jc w:val="both"/>
      </w:pPr>
      <w:r>
        <w:t>11.2. Областями наибольшего коррупционного риска в целях настоящего Положения являются отношения по:</w:t>
      </w:r>
    </w:p>
    <w:p w:rsidR="00A56595" w:rsidRDefault="00A56595" w:rsidP="00A56595">
      <w:pPr>
        <w:ind w:firstLine="720"/>
        <w:jc w:val="both"/>
      </w:pPr>
      <w:r>
        <w:t>- размещению муниципального заказа юридическим лицам и индивидуальным предпринимателям;</w:t>
      </w:r>
    </w:p>
    <w:p w:rsidR="00A56595" w:rsidRDefault="00A56595" w:rsidP="00A56595">
      <w:pPr>
        <w:ind w:firstLine="720"/>
        <w:jc w:val="both"/>
      </w:pPr>
      <w:r>
        <w:t>- сдаче муниципального имущества в аренду;</w:t>
      </w:r>
    </w:p>
    <w:p w:rsidR="00A56595" w:rsidRDefault="00A56595" w:rsidP="00A56595">
      <w:pPr>
        <w:ind w:firstLine="720"/>
        <w:jc w:val="both"/>
      </w:pPr>
      <w:r>
        <w:t>- предоставлению муниципальной гарантии юридическим лицам и индивидуальным предпринимателям;</w:t>
      </w:r>
    </w:p>
    <w:p w:rsidR="00A56595" w:rsidRDefault="00A56595" w:rsidP="00A56595">
      <w:pPr>
        <w:ind w:firstLine="720"/>
        <w:jc w:val="both"/>
      </w:pPr>
      <w:r>
        <w:lastRenderedPageBreak/>
        <w:t>- приватизации муниципального имущества юридическими лицами и индивидуальным предпринимателям.</w:t>
      </w:r>
    </w:p>
    <w:p w:rsidR="00A56595" w:rsidRDefault="00A56595" w:rsidP="00A56595">
      <w:pPr>
        <w:ind w:firstLine="720"/>
        <w:jc w:val="both"/>
      </w:pPr>
      <w:r>
        <w:t>11.3. В рамках депутатского контроля, на заседания профильной комиссии Совета депутатов МО «Дмитриевское сельское поселение» представляется информация об индивидуальных правовых актах принятых в областях наибольшего коррупционного риска с указанием предмета акта, реквизитов акта, лица в отношении которого он принят.</w:t>
      </w:r>
    </w:p>
    <w:p w:rsidR="00A56595" w:rsidRDefault="00A56595" w:rsidP="00A56595">
      <w:pPr>
        <w:ind w:firstLine="720"/>
        <w:jc w:val="both"/>
      </w:pPr>
      <w:r>
        <w:tab/>
        <w:t xml:space="preserve">Депутаты в соответствии с их </w:t>
      </w:r>
      <w:proofErr w:type="gramStart"/>
      <w:r>
        <w:t>правами  и</w:t>
      </w:r>
      <w:proofErr w:type="gramEnd"/>
      <w:r>
        <w:t xml:space="preserve"> гарантиями, закрепленными в Уставе Совета депутатов МО «Дмитриевское сельское поселение»,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A56595" w:rsidRDefault="00A56595" w:rsidP="00A56595">
      <w:pPr>
        <w:ind w:firstLine="720"/>
        <w:jc w:val="both"/>
      </w:pPr>
      <w:r>
        <w:t>В случае если кто-либо из депутатов усматривает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 уведомляет об этом руководителя органа местного самоуправления.</w:t>
      </w:r>
    </w:p>
    <w:p w:rsidR="00A56595" w:rsidRDefault="00A56595" w:rsidP="00A56595">
      <w:pPr>
        <w:ind w:firstLine="720"/>
        <w:jc w:val="both"/>
      </w:pPr>
      <w:r>
        <w:t>В случае обнаружения данных, указывающих на признаки преступления, депутат сообщает об этом факте председателю Совета депутатов МО «Дмитриевское сельское поселение», а он передает материалы в правоохранительные органы. В случае если председатель Совета депутатов МО «Дмитриевское сельское поселение» не передает материалы в правоохранительные органы, депутат, полагающий, что имеются данные, указывающие на признаки преступления, сообщает об этом в правоохранительные органы самостоятельно.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 xml:space="preserve">11.4. 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</w:pPr>
      <w:r>
        <w:t>Информация об индивидуальных правовых актах, принятых в отношении юридических лиц и индивидуальных предпринимателей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печатном издании органов местного самоуправления.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</w:pPr>
    </w:p>
    <w:p w:rsidR="00A56595" w:rsidRDefault="00A56595" w:rsidP="00A565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12. Обязанности муниципальных служащих </w:t>
      </w:r>
    </w:p>
    <w:p w:rsidR="00A56595" w:rsidRDefault="00A56595" w:rsidP="00A56595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сфере противодействия коррупции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12.1.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рамках требований, установленных действующим законодательством о муниципальной службе. 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12.2.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12.3. Муниципальный служащий обязан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56595" w:rsidRDefault="00A56595" w:rsidP="00A5659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lastRenderedPageBreak/>
        <w:t>12.4.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A56595" w:rsidRDefault="00A56595" w:rsidP="00A5659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56595" w:rsidRDefault="00A56595" w:rsidP="00A56595">
      <w:pPr>
        <w:jc w:val="center"/>
        <w:rPr>
          <w:b/>
        </w:rPr>
      </w:pPr>
      <w:r>
        <w:rPr>
          <w:b/>
        </w:rPr>
        <w:t>13. Финансовое обеспечения реализации мер по противодействию коррупции</w:t>
      </w:r>
    </w:p>
    <w:p w:rsidR="00A56595" w:rsidRDefault="00A56595" w:rsidP="00A56595"/>
    <w:p w:rsidR="00A56595" w:rsidRDefault="00A56595" w:rsidP="00A56595">
      <w:pPr>
        <w:ind w:firstLine="708"/>
        <w:jc w:val="both"/>
      </w:pPr>
      <w:r>
        <w:t>13.1. Финансовое обеспечение реализации мер по противодействию коррупции осуществляется за счет средств бюджета МО «Дмитриевское сельское поселение».</w:t>
      </w:r>
    </w:p>
    <w:p w:rsidR="00A56595" w:rsidRDefault="00A56595" w:rsidP="00A56595">
      <w:pPr>
        <w:ind w:firstLine="708"/>
        <w:jc w:val="both"/>
      </w:pPr>
    </w:p>
    <w:p w:rsidR="00A56595" w:rsidRDefault="00A56595" w:rsidP="00A56595"/>
    <w:p w:rsidR="00221213" w:rsidRDefault="00221213">
      <w:bookmarkStart w:id="0" w:name="_GoBack"/>
      <w:bookmarkEnd w:id="0"/>
    </w:p>
    <w:sectPr w:rsidR="0022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0"/>
    <w:rsid w:val="000458A0"/>
    <w:rsid w:val="00221213"/>
    <w:rsid w:val="00A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461A-637D-4CD7-9E02-614B42F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59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56595"/>
    <w:pPr>
      <w:ind w:left="4820"/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A565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56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65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2015-03-27T05:25:00Z</dcterms:created>
  <dcterms:modified xsi:type="dcterms:W3CDTF">2015-03-27T05:25:00Z</dcterms:modified>
</cp:coreProperties>
</file>