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AEE" w:rsidRDefault="00213AEE" w:rsidP="00213AEE">
      <w:pPr>
        <w:rPr>
          <w:bCs/>
        </w:rPr>
      </w:pPr>
    </w:p>
    <w:p w:rsidR="00213AEE" w:rsidRDefault="00213AEE" w:rsidP="00213AEE">
      <w:pPr>
        <w:rPr>
          <w:bCs/>
        </w:rPr>
      </w:pPr>
    </w:p>
    <w:tbl>
      <w:tblPr>
        <w:tblW w:w="9450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0"/>
        <w:gridCol w:w="1880"/>
        <w:gridCol w:w="3780"/>
      </w:tblGrid>
      <w:tr w:rsidR="00213AEE" w:rsidTr="00213AEE">
        <w:trPr>
          <w:cantSplit/>
        </w:trPr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3AEE" w:rsidRDefault="00213AEE">
            <w:pPr>
              <w:spacing w:line="256" w:lineRule="auto"/>
              <w:rPr>
                <w:rFonts w:ascii="Times New Roman Altai" w:hAnsi="Times New Roman Altai"/>
                <w:lang w:eastAsia="en-US"/>
              </w:rPr>
            </w:pPr>
            <w:r>
              <w:rPr>
                <w:rFonts w:ascii="Times New Roman Altai" w:hAnsi="Times New Roman Altai"/>
                <w:lang w:eastAsia="en-US"/>
              </w:rPr>
              <w:t xml:space="preserve">         Российская Федерация</w:t>
            </w:r>
          </w:p>
          <w:p w:rsidR="00213AEE" w:rsidRDefault="00213AEE">
            <w:pPr>
              <w:spacing w:line="256" w:lineRule="auto"/>
              <w:jc w:val="center"/>
              <w:rPr>
                <w:rFonts w:ascii="Times New Roman Altai" w:hAnsi="Times New Roman Altai"/>
                <w:lang w:eastAsia="en-US"/>
              </w:rPr>
            </w:pPr>
            <w:r>
              <w:rPr>
                <w:rFonts w:ascii="Times New Roman Altai" w:hAnsi="Times New Roman Altai"/>
                <w:lang w:eastAsia="en-US"/>
              </w:rPr>
              <w:t>Республика Алтай</w:t>
            </w:r>
          </w:p>
          <w:p w:rsidR="00213AEE" w:rsidRDefault="00213AEE">
            <w:pPr>
              <w:spacing w:line="256" w:lineRule="auto"/>
              <w:jc w:val="center"/>
              <w:rPr>
                <w:rFonts w:ascii="Times New Roman Altai" w:hAnsi="Times New Roman Altai"/>
                <w:lang w:eastAsia="en-US"/>
              </w:rPr>
            </w:pPr>
            <w:r>
              <w:rPr>
                <w:rFonts w:ascii="Times New Roman Altai" w:hAnsi="Times New Roman Altai"/>
                <w:lang w:eastAsia="en-US"/>
              </w:rPr>
              <w:t>Муниципальное образование</w:t>
            </w:r>
          </w:p>
          <w:p w:rsidR="00213AEE" w:rsidRDefault="00213AEE">
            <w:pPr>
              <w:spacing w:line="256" w:lineRule="auto"/>
              <w:jc w:val="center"/>
              <w:rPr>
                <w:rFonts w:ascii="Times New Roman Altai" w:hAnsi="Times New Roman Altai"/>
                <w:lang w:eastAsia="en-US"/>
              </w:rPr>
            </w:pPr>
            <w:r>
              <w:rPr>
                <w:rFonts w:ascii="Times New Roman Altai" w:hAnsi="Times New Roman Altai"/>
                <w:lang w:eastAsia="en-US"/>
              </w:rPr>
              <w:t>Дмитриевское сельское поселение</w:t>
            </w:r>
          </w:p>
          <w:p w:rsidR="00213AEE" w:rsidRDefault="00213AEE">
            <w:pPr>
              <w:spacing w:line="256" w:lineRule="auto"/>
              <w:jc w:val="center"/>
              <w:rPr>
                <w:rFonts w:ascii="Times New Roman Altai" w:hAnsi="Times New Roman Altai"/>
                <w:lang w:eastAsia="en-US"/>
              </w:rPr>
            </w:pPr>
            <w:r>
              <w:rPr>
                <w:rFonts w:ascii="Times New Roman Altai" w:hAnsi="Times New Roman Altai"/>
                <w:lang w:eastAsia="en-US"/>
              </w:rPr>
              <w:t>Сельский Совет депутатов</w:t>
            </w:r>
          </w:p>
          <w:p w:rsidR="00213AEE" w:rsidRDefault="00213AEE">
            <w:pPr>
              <w:spacing w:line="256" w:lineRule="auto"/>
              <w:ind w:left="284"/>
              <w:jc w:val="center"/>
              <w:rPr>
                <w:rFonts w:ascii="Arial" w:hAnsi="Arial"/>
                <w:b/>
                <w:spacing w:val="40"/>
                <w:lang w:eastAsia="en-US"/>
              </w:rPr>
            </w:pPr>
            <w:r>
              <w:rPr>
                <w:rFonts w:ascii="Arial" w:hAnsi="Arial"/>
                <w:b/>
                <w:spacing w:val="40"/>
                <w:lang w:eastAsia="en-US"/>
              </w:rPr>
              <w:t>РЕШЕНИЕ</w:t>
            </w:r>
          </w:p>
          <w:p w:rsidR="00213AEE" w:rsidRDefault="00213AEE">
            <w:pPr>
              <w:spacing w:line="256" w:lineRule="auto"/>
              <w:ind w:left="284"/>
              <w:jc w:val="center"/>
              <w:rPr>
                <w:rFonts w:ascii="Arial" w:hAnsi="Arial"/>
                <w:b/>
                <w:spacing w:val="40"/>
                <w:lang w:eastAsia="en-US"/>
              </w:rPr>
            </w:pPr>
            <w:proofErr w:type="gramStart"/>
            <w:r>
              <w:rPr>
                <w:rFonts w:ascii="Arial" w:hAnsi="Arial"/>
                <w:b/>
                <w:spacing w:val="40"/>
                <w:lang w:eastAsia="en-US"/>
              </w:rPr>
              <w:t>двенадцатой</w:t>
            </w:r>
            <w:proofErr w:type="gramEnd"/>
            <w:r>
              <w:rPr>
                <w:rFonts w:ascii="Arial" w:hAnsi="Arial"/>
                <w:b/>
                <w:spacing w:val="40"/>
                <w:lang w:eastAsia="en-US"/>
              </w:rPr>
              <w:t xml:space="preserve"> сессии</w:t>
            </w:r>
          </w:p>
          <w:p w:rsidR="00213AEE" w:rsidRDefault="00213AEE">
            <w:pPr>
              <w:spacing w:line="256" w:lineRule="auto"/>
              <w:ind w:left="284"/>
              <w:jc w:val="center"/>
              <w:rPr>
                <w:rFonts w:ascii="Áàëòèêà" w:hAnsi="Áàëòèêà"/>
                <w:b/>
                <w:i/>
                <w:spacing w:val="40"/>
                <w:lang w:eastAsia="en-US"/>
              </w:rPr>
            </w:pPr>
            <w:proofErr w:type="gramStart"/>
            <w:r>
              <w:rPr>
                <w:rFonts w:ascii="Arial" w:hAnsi="Arial"/>
                <w:b/>
                <w:spacing w:val="40"/>
                <w:lang w:eastAsia="en-US"/>
              </w:rPr>
              <w:t>третьего</w:t>
            </w:r>
            <w:proofErr w:type="gramEnd"/>
            <w:r>
              <w:rPr>
                <w:rFonts w:ascii="Arial" w:hAnsi="Arial"/>
                <w:b/>
                <w:spacing w:val="40"/>
                <w:lang w:eastAsia="en-US"/>
              </w:rPr>
              <w:t xml:space="preserve"> созыва</w:t>
            </w:r>
          </w:p>
        </w:tc>
        <w:tc>
          <w:tcPr>
            <w:tcW w:w="1880" w:type="dxa"/>
          </w:tcPr>
          <w:p w:rsidR="00213AEE" w:rsidRDefault="00213AEE">
            <w:pPr>
              <w:spacing w:line="256" w:lineRule="auto"/>
              <w:ind w:left="290" w:right="-70"/>
              <w:jc w:val="center"/>
              <w:rPr>
                <w:rFonts w:ascii="Áàëòèêà" w:hAnsi="Áàëòèêà"/>
                <w:lang w:eastAsia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AEE" w:rsidRDefault="00213AEE">
            <w:pPr>
              <w:pStyle w:val="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Россия </w:t>
            </w:r>
            <w:proofErr w:type="spellStart"/>
            <w:r>
              <w:rPr>
                <w:sz w:val="24"/>
                <w:szCs w:val="24"/>
                <w:lang w:eastAsia="en-US"/>
              </w:rPr>
              <w:t>Федерациязы</w:t>
            </w:r>
            <w:proofErr w:type="spellEnd"/>
          </w:p>
          <w:p w:rsidR="00213AEE" w:rsidRDefault="00213AEE">
            <w:pPr>
              <w:spacing w:line="256" w:lineRule="auto"/>
              <w:jc w:val="center"/>
              <w:rPr>
                <w:rFonts w:ascii="Times New Roman Altai" w:hAnsi="Times New Roman Altai"/>
                <w:lang w:eastAsia="en-US"/>
              </w:rPr>
            </w:pPr>
            <w:r>
              <w:rPr>
                <w:rFonts w:ascii="Times New Roman Altai" w:hAnsi="Times New Roman Altai"/>
                <w:lang w:eastAsia="en-US"/>
              </w:rPr>
              <w:t>Алтай Республика</w:t>
            </w:r>
          </w:p>
          <w:p w:rsidR="00213AEE" w:rsidRDefault="00213AEE">
            <w:pPr>
              <w:spacing w:line="256" w:lineRule="auto"/>
              <w:jc w:val="center"/>
              <w:rPr>
                <w:rFonts w:ascii="Times New Roman Altai" w:hAnsi="Times New Roman Altai"/>
                <w:lang w:eastAsia="en-US"/>
              </w:rPr>
            </w:pPr>
          </w:p>
          <w:p w:rsidR="00213AEE" w:rsidRDefault="00213AEE">
            <w:pPr>
              <w:spacing w:line="256" w:lineRule="auto"/>
              <w:jc w:val="center"/>
              <w:rPr>
                <w:rFonts w:ascii="Times New Roman Altai" w:hAnsi="Times New Roman Altai"/>
                <w:lang w:eastAsia="en-US"/>
              </w:rPr>
            </w:pPr>
          </w:p>
          <w:p w:rsidR="00213AEE" w:rsidRDefault="00213AEE">
            <w:pPr>
              <w:spacing w:line="256" w:lineRule="auto"/>
              <w:jc w:val="center"/>
              <w:rPr>
                <w:rFonts w:ascii="Times New Roman Altai" w:hAnsi="Times New Roman Altai"/>
                <w:lang w:eastAsia="en-US"/>
              </w:rPr>
            </w:pPr>
          </w:p>
          <w:p w:rsidR="00213AEE" w:rsidRDefault="00213AEE">
            <w:pPr>
              <w:spacing w:line="256" w:lineRule="auto"/>
              <w:jc w:val="center"/>
              <w:rPr>
                <w:rFonts w:ascii="Times New Roman Altai" w:hAnsi="Times New Roman Altai"/>
                <w:lang w:eastAsia="en-US"/>
              </w:rPr>
            </w:pPr>
          </w:p>
          <w:p w:rsidR="00213AEE" w:rsidRDefault="00213AEE">
            <w:pPr>
              <w:spacing w:line="256" w:lineRule="auto"/>
              <w:jc w:val="center"/>
              <w:rPr>
                <w:rFonts w:ascii="Times New Roman Altai" w:hAnsi="Times New Roman Altai"/>
                <w:lang w:eastAsia="en-US"/>
              </w:rPr>
            </w:pPr>
          </w:p>
          <w:p w:rsidR="00213AEE" w:rsidRDefault="00213AEE">
            <w:pPr>
              <w:spacing w:line="256" w:lineRule="auto"/>
              <w:ind w:left="284"/>
              <w:jc w:val="center"/>
              <w:rPr>
                <w:rFonts w:ascii="Áàëòèêà" w:hAnsi="Áàëòèêà"/>
                <w:lang w:eastAsia="en-US"/>
              </w:rPr>
            </w:pPr>
            <w:r>
              <w:rPr>
                <w:rFonts w:ascii="Arial" w:hAnsi="Arial"/>
                <w:b/>
                <w:spacing w:val="40"/>
                <w:lang w:eastAsia="en-US"/>
              </w:rPr>
              <w:t>ЧЕЧИМ</w:t>
            </w:r>
          </w:p>
        </w:tc>
      </w:tr>
    </w:tbl>
    <w:p w:rsidR="00213AEE" w:rsidRDefault="00213AEE" w:rsidP="00213AEE"/>
    <w:p w:rsidR="00213AEE" w:rsidRDefault="00213AEE" w:rsidP="00213AEE">
      <w:r>
        <w:rPr>
          <w:b/>
          <w:i/>
        </w:rPr>
        <w:t>25 марта 2015года.                    с. Дмитриевка                              № 12-3</w:t>
      </w:r>
    </w:p>
    <w:p w:rsidR="00213AEE" w:rsidRDefault="00213AEE" w:rsidP="00213AEE"/>
    <w:p w:rsidR="00213AEE" w:rsidRDefault="00213AEE" w:rsidP="00213AEE">
      <w:pPr>
        <w:rPr>
          <w:sz w:val="28"/>
          <w:szCs w:val="28"/>
        </w:rPr>
      </w:pPr>
    </w:p>
    <w:p w:rsidR="00213AEE" w:rsidRDefault="00213AEE" w:rsidP="00213AEE">
      <w:pPr>
        <w:rPr>
          <w:sz w:val="28"/>
          <w:szCs w:val="28"/>
        </w:rPr>
      </w:pPr>
    </w:p>
    <w:p w:rsidR="00213AEE" w:rsidRDefault="00213AEE" w:rsidP="00213AEE">
      <w:pPr>
        <w:rPr>
          <w:sz w:val="28"/>
          <w:szCs w:val="28"/>
        </w:rPr>
      </w:pPr>
    </w:p>
    <w:p w:rsidR="00213AEE" w:rsidRDefault="00213AEE" w:rsidP="00213AEE">
      <w:pPr>
        <w:rPr>
          <w:b/>
        </w:rPr>
      </w:pPr>
      <w:r>
        <w:rPr>
          <w:b/>
        </w:rPr>
        <w:t xml:space="preserve">О внесении изменений в Решение 8-2 от 19.11.2014г. </w:t>
      </w:r>
    </w:p>
    <w:p w:rsidR="00213AEE" w:rsidRDefault="00213AEE" w:rsidP="00213AEE">
      <w:pPr>
        <w:rPr>
          <w:b/>
        </w:rPr>
      </w:pPr>
      <w:r>
        <w:rPr>
          <w:b/>
        </w:rPr>
        <w:t>«Об установлении земельного налога на 2015 год»</w:t>
      </w:r>
    </w:p>
    <w:p w:rsidR="00213AEE" w:rsidRDefault="00213AEE" w:rsidP="00213AEE">
      <w:pPr>
        <w:rPr>
          <w:b/>
          <w:sz w:val="28"/>
          <w:szCs w:val="28"/>
        </w:rPr>
      </w:pPr>
    </w:p>
    <w:p w:rsidR="00213AEE" w:rsidRDefault="00213AEE" w:rsidP="00213AEE">
      <w:pPr>
        <w:ind w:firstLine="720"/>
        <w:jc w:val="both"/>
      </w:pPr>
      <w:r>
        <w:t xml:space="preserve">Заслушав и обсудив информацию </w:t>
      </w:r>
      <w:proofErr w:type="gramStart"/>
      <w:r>
        <w:t>главы  Дмитриевского</w:t>
      </w:r>
      <w:proofErr w:type="gramEnd"/>
      <w:r>
        <w:t xml:space="preserve"> сельского поселения, Дмитриевский сельский Совет депутатов РЕШИЛ:</w:t>
      </w:r>
    </w:p>
    <w:p w:rsidR="00213AEE" w:rsidRDefault="00213AEE" w:rsidP="00213AEE">
      <w:pPr>
        <w:ind w:firstLine="720"/>
        <w:jc w:val="both"/>
      </w:pPr>
    </w:p>
    <w:p w:rsidR="00213AEE" w:rsidRDefault="00213AEE" w:rsidP="00213AEE">
      <w:pPr>
        <w:ind w:left="720"/>
        <w:jc w:val="both"/>
      </w:pPr>
      <w:r>
        <w:t>Статья 1:</w:t>
      </w:r>
    </w:p>
    <w:p w:rsidR="00213AEE" w:rsidRDefault="00213AEE" w:rsidP="00213AEE">
      <w:pPr>
        <w:ind w:left="720"/>
        <w:jc w:val="both"/>
      </w:pPr>
      <w:r>
        <w:t xml:space="preserve"> </w:t>
      </w:r>
      <w:proofErr w:type="gramStart"/>
      <w:r>
        <w:t>пункт</w:t>
      </w:r>
      <w:proofErr w:type="gramEnd"/>
      <w:r>
        <w:t xml:space="preserve"> 3 изложить в следующей редакции :</w:t>
      </w:r>
    </w:p>
    <w:p w:rsidR="00213AEE" w:rsidRDefault="00213AEE" w:rsidP="00213AEE">
      <w:pPr>
        <w:ind w:left="708" w:firstLine="117"/>
        <w:jc w:val="both"/>
      </w:pPr>
      <w:r>
        <w:t>3. Налогоплательщиками налога в соответствии со ст. 388 Налогового Кодекса    Российской Федерации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Дмитриевского сельского поселения.</w:t>
      </w:r>
    </w:p>
    <w:p w:rsidR="00213AEE" w:rsidRDefault="00213AEE" w:rsidP="00213AEE">
      <w:proofErr w:type="gramStart"/>
      <w:r>
        <w:t>. пункт</w:t>
      </w:r>
      <w:proofErr w:type="gramEnd"/>
      <w:r>
        <w:t xml:space="preserve"> 4 и 5 изложить в следующей редакции:</w:t>
      </w:r>
    </w:p>
    <w:p w:rsidR="00213AEE" w:rsidRDefault="00213AEE" w:rsidP="00213AEE">
      <w:pPr>
        <w:numPr>
          <w:ilvl w:val="0"/>
          <w:numId w:val="1"/>
        </w:numPr>
      </w:pPr>
      <w:r>
        <w:t>Объектом налогообложения в соответствии со ст. 389 Налогового Кодекса Российской Федерации признаются земельные участки, расположенные в пределах территории Дмитриевского сельского поселения.</w:t>
      </w:r>
    </w:p>
    <w:p w:rsidR="00213AEE" w:rsidRDefault="00213AEE" w:rsidP="00213AEE">
      <w:pPr>
        <w:numPr>
          <w:ilvl w:val="0"/>
          <w:numId w:val="1"/>
        </w:numPr>
      </w:pPr>
      <w:r>
        <w:t xml:space="preserve">Установить, что налоговая </w:t>
      </w:r>
      <w:proofErr w:type="gramStart"/>
      <w:r>
        <w:t>база  в</w:t>
      </w:r>
      <w:proofErr w:type="gramEnd"/>
      <w:r>
        <w:t xml:space="preserve"> соответствии со ст. 390, 391 Налогового Кодекса Российской Федерации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213AEE" w:rsidRDefault="00213AEE" w:rsidP="00213AEE">
      <w:pPr>
        <w:numPr>
          <w:ilvl w:val="0"/>
          <w:numId w:val="1"/>
        </w:numPr>
      </w:pPr>
      <w:r>
        <w:t>Пункт 6 исключить</w:t>
      </w:r>
    </w:p>
    <w:p w:rsidR="00213AEE" w:rsidRDefault="00213AEE" w:rsidP="00213AEE">
      <w:pPr>
        <w:ind w:left="360"/>
      </w:pPr>
      <w:r>
        <w:t>Статья 2:</w:t>
      </w:r>
    </w:p>
    <w:p w:rsidR="00213AEE" w:rsidRDefault="00213AEE" w:rsidP="00213AEE">
      <w:pPr>
        <w:ind w:left="360"/>
      </w:pPr>
      <w:r>
        <w:t>Пункт 3 изложить в следующей редакции:</w:t>
      </w:r>
    </w:p>
    <w:p w:rsidR="00213AEE" w:rsidRDefault="00213AEE" w:rsidP="00213AEE">
      <w:pPr>
        <w:ind w:left="360"/>
      </w:pPr>
      <w:r>
        <w:t xml:space="preserve">3. Освободить участников и инвалидов ВОВ, органы местного самоуправления, находящиеся на </w:t>
      </w:r>
      <w:proofErr w:type="gramStart"/>
      <w:r>
        <w:t>территории  Дмитриевского</w:t>
      </w:r>
      <w:proofErr w:type="gramEnd"/>
      <w:r>
        <w:t xml:space="preserve"> сельского поселения , от уплаты земельного налога.</w:t>
      </w:r>
    </w:p>
    <w:p w:rsidR="00213AEE" w:rsidRDefault="00213AEE" w:rsidP="00213AEE">
      <w:pPr>
        <w:ind w:left="360"/>
      </w:pPr>
      <w:r>
        <w:t>Статья 4:</w:t>
      </w:r>
    </w:p>
    <w:p w:rsidR="00213AEE" w:rsidRDefault="00213AEE" w:rsidP="00213AEE">
      <w:pPr>
        <w:ind w:left="360"/>
      </w:pPr>
      <w:r>
        <w:t>В пункт 1 после слов</w:t>
      </w:r>
      <w:proofErr w:type="gramStart"/>
      <w:r>
        <w:t>: ,</w:t>
      </w:r>
      <w:proofErr w:type="gramEnd"/>
      <w:r>
        <w:t xml:space="preserve"> уплачивают налог </w:t>
      </w:r>
      <w:r>
        <w:rPr>
          <w:b/>
        </w:rPr>
        <w:t>до 01 октября</w:t>
      </w:r>
      <w:r>
        <w:t xml:space="preserve"> и далее по тексту.</w:t>
      </w:r>
    </w:p>
    <w:p w:rsidR="00213AEE" w:rsidRDefault="00213AEE" w:rsidP="00213AEE">
      <w:pPr>
        <w:numPr>
          <w:ilvl w:val="0"/>
          <w:numId w:val="2"/>
        </w:numPr>
      </w:pPr>
      <w:r>
        <w:t xml:space="preserve">Решение вступает в силу с   момента его принятия, но не ранее чем по истечении одного месяца со дня его официального </w:t>
      </w:r>
      <w:proofErr w:type="gramStart"/>
      <w:r>
        <w:t>опубликования..</w:t>
      </w:r>
      <w:proofErr w:type="gramEnd"/>
    </w:p>
    <w:p w:rsidR="00213AEE" w:rsidRDefault="00213AEE" w:rsidP="00213AEE">
      <w:pPr>
        <w:jc w:val="both"/>
      </w:pPr>
    </w:p>
    <w:p w:rsidR="00213AEE" w:rsidRDefault="00213AEE" w:rsidP="00213AEE">
      <w:pPr>
        <w:jc w:val="both"/>
      </w:pPr>
    </w:p>
    <w:p w:rsidR="00213AEE" w:rsidRDefault="00213AEE" w:rsidP="00213AEE">
      <w:pPr>
        <w:ind w:left="708"/>
      </w:pPr>
      <w:r>
        <w:lastRenderedPageBreak/>
        <w:t xml:space="preserve">Глава Дмитриевского </w:t>
      </w:r>
    </w:p>
    <w:p w:rsidR="00213AEE" w:rsidRDefault="00213AEE" w:rsidP="00213AEE">
      <w:pPr>
        <w:ind w:left="708"/>
      </w:pPr>
      <w:proofErr w:type="gramStart"/>
      <w:r>
        <w:t>сельского</w:t>
      </w:r>
      <w:proofErr w:type="gramEnd"/>
      <w:r>
        <w:t xml:space="preserve"> поселения                                           В. П. </w:t>
      </w:r>
      <w:proofErr w:type="spellStart"/>
      <w:r>
        <w:t>Харавлев</w:t>
      </w:r>
      <w:proofErr w:type="spellEnd"/>
      <w:r>
        <w:t>.</w:t>
      </w:r>
    </w:p>
    <w:p w:rsidR="001D7349" w:rsidRDefault="001D7349">
      <w:bookmarkStart w:id="0" w:name="_GoBack"/>
      <w:bookmarkEnd w:id="0"/>
    </w:p>
    <w:sectPr w:rsidR="001D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Altai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Áàëòèêà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22AC1"/>
    <w:multiLevelType w:val="hybridMultilevel"/>
    <w:tmpl w:val="0194EE80"/>
    <w:lvl w:ilvl="0" w:tplc="C8C6F27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7A412FF"/>
    <w:multiLevelType w:val="hybridMultilevel"/>
    <w:tmpl w:val="C1FC5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58"/>
    <w:rsid w:val="000B4A58"/>
    <w:rsid w:val="001D7349"/>
    <w:rsid w:val="0021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F99F9-D936-4939-8D04-9EB64DE6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3AEE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AE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6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2015-03-27T05:23:00Z</dcterms:created>
  <dcterms:modified xsi:type="dcterms:W3CDTF">2015-03-27T05:23:00Z</dcterms:modified>
</cp:coreProperties>
</file>