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2692" w:rsidRDefault="00907686">
      <w:pPr>
        <w:rPr>
          <w:rFonts w:ascii="Times New Roman" w:hAnsi="Times New Roman" w:cs="Times New Roman"/>
        </w:rPr>
      </w:pPr>
    </w:p>
    <w:p w:rsidR="007E2692" w:rsidRPr="007E2692" w:rsidRDefault="007E2692">
      <w:pPr>
        <w:rPr>
          <w:rFonts w:ascii="Times New Roman" w:hAnsi="Times New Roman" w:cs="Times New Roman"/>
        </w:rPr>
      </w:pPr>
    </w:p>
    <w:p w:rsidR="007E2692" w:rsidRPr="007E2692" w:rsidRDefault="007E2692" w:rsidP="007E2692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7E26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proofErr w:type="gramStart"/>
      <w:r w:rsidRPr="007E2692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7E2692">
        <w:rPr>
          <w:rFonts w:ascii="Times New Roman" w:hAnsi="Times New Roman" w:cs="Times New Roman"/>
          <w:sz w:val="20"/>
          <w:szCs w:val="20"/>
        </w:rPr>
        <w:t>постановлением администр</w:t>
      </w:r>
      <w:r w:rsidRPr="007E2692">
        <w:rPr>
          <w:rFonts w:ascii="Times New Roman" w:hAnsi="Times New Roman" w:cs="Times New Roman"/>
          <w:sz w:val="20"/>
          <w:szCs w:val="20"/>
        </w:rPr>
        <w:t>а</w:t>
      </w:r>
      <w:r w:rsidRPr="007E2692">
        <w:rPr>
          <w:rFonts w:ascii="Times New Roman" w:hAnsi="Times New Roman" w:cs="Times New Roman"/>
          <w:sz w:val="20"/>
          <w:szCs w:val="20"/>
        </w:rPr>
        <w:t>ции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7E26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7E26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7E26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Дмитриевского сельского поселения</w:t>
      </w:r>
    </w:p>
    <w:p w:rsidR="007E2692" w:rsidRPr="007E2692" w:rsidRDefault="007E2692" w:rsidP="007E2692">
      <w:pPr>
        <w:tabs>
          <w:tab w:val="left" w:pos="5520"/>
          <w:tab w:val="right" w:pos="9354"/>
        </w:tabs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7E26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E26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марта</w:t>
      </w:r>
      <w:r w:rsidRPr="007E2692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7E2692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7E2692" w:rsidRPr="007E2692" w:rsidRDefault="007E2692" w:rsidP="007E2692">
      <w:pPr>
        <w:jc w:val="right"/>
        <w:rPr>
          <w:rFonts w:ascii="Times New Roman" w:hAnsi="Times New Roman" w:cs="Times New Roman"/>
        </w:rPr>
      </w:pPr>
    </w:p>
    <w:p w:rsidR="007E2692" w:rsidRPr="007E2692" w:rsidRDefault="007E2692" w:rsidP="007E2692">
      <w:pPr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2692" w:rsidRPr="007E2692" w:rsidRDefault="007E2692" w:rsidP="007E2692">
      <w:pPr>
        <w:spacing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ПОРЯДОК</w:t>
      </w:r>
    </w:p>
    <w:p w:rsidR="007E2692" w:rsidRPr="007E2692" w:rsidRDefault="007E2692" w:rsidP="007E2692">
      <w:pPr>
        <w:spacing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гарантий по </w:t>
      </w:r>
      <w:proofErr w:type="gramStart"/>
      <w:r w:rsidRPr="007E2692">
        <w:rPr>
          <w:rFonts w:ascii="Times New Roman" w:hAnsi="Times New Roman" w:cs="Times New Roman"/>
          <w:sz w:val="24"/>
          <w:szCs w:val="24"/>
        </w:rPr>
        <w:t>инвестиционным</w:t>
      </w:r>
      <w:proofErr w:type="gramEnd"/>
    </w:p>
    <w:p w:rsidR="007E2692" w:rsidRPr="007E2692" w:rsidRDefault="007E2692" w:rsidP="007E2692">
      <w:pPr>
        <w:spacing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проектам за счет средств местного бюджета</w:t>
      </w:r>
    </w:p>
    <w:p w:rsidR="007E2692" w:rsidRPr="007E2692" w:rsidRDefault="007E2692" w:rsidP="007E269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1.1. Термины и понятия, применяемые в целях настоящего Порядка: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92">
        <w:rPr>
          <w:rFonts w:ascii="Times New Roman" w:hAnsi="Times New Roman" w:cs="Times New Roman"/>
          <w:sz w:val="24"/>
          <w:szCs w:val="24"/>
        </w:rPr>
        <w:t>- муниципальная гарантия на цели реализации инвестиционных проектов (далее по тексту - муниципальная гарантия) - вид долгового обязательства, в силу которого а</w:t>
      </w:r>
      <w:r w:rsidRPr="007E2692">
        <w:rPr>
          <w:rFonts w:ascii="Times New Roman" w:hAnsi="Times New Roman" w:cs="Times New Roman"/>
          <w:sz w:val="24"/>
          <w:szCs w:val="24"/>
        </w:rPr>
        <w:t>д</w:t>
      </w:r>
      <w:r w:rsidRPr="007E2692">
        <w:rPr>
          <w:rFonts w:ascii="Times New Roman" w:hAnsi="Times New Roman" w:cs="Times New Roman"/>
          <w:sz w:val="24"/>
          <w:szCs w:val="24"/>
        </w:rPr>
        <w:t>министрация Дмитриевского сельского поселения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</w:t>
      </w:r>
      <w:proofErr w:type="gramEnd"/>
      <w:r w:rsidRPr="007E2692">
        <w:rPr>
          <w:rFonts w:ascii="Times New Roman" w:hAnsi="Times New Roman" w:cs="Times New Roman"/>
          <w:sz w:val="24"/>
          <w:szCs w:val="24"/>
        </w:rPr>
        <w:t xml:space="preserve"> обязательства, отвечать за исполнение третьим лицом (принципалом) его обязательства перед бенефициаром;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бенефициар -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принципал - должник бенефициара по обязательству, обеспеченному муниципальной гарантией;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муниципальный долг -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 xml:space="preserve">1.2. Органом местного самоуправления, уполномоченным от имени </w:t>
      </w:r>
      <w:r>
        <w:rPr>
          <w:rFonts w:ascii="Times New Roman" w:hAnsi="Times New Roman" w:cs="Times New Roman"/>
          <w:sz w:val="24"/>
          <w:szCs w:val="24"/>
        </w:rPr>
        <w:t>Дмитриевского сельского поселения</w:t>
      </w:r>
      <w:r w:rsidRPr="007E2692">
        <w:rPr>
          <w:rFonts w:ascii="Times New Roman" w:hAnsi="Times New Roman" w:cs="Times New Roman"/>
          <w:sz w:val="24"/>
          <w:szCs w:val="24"/>
        </w:rPr>
        <w:t xml:space="preserve"> выдавать гарантии, является а</w:t>
      </w:r>
      <w:r w:rsidRPr="007E2692">
        <w:rPr>
          <w:rFonts w:ascii="Times New Roman" w:hAnsi="Times New Roman" w:cs="Times New Roman"/>
          <w:sz w:val="24"/>
          <w:szCs w:val="24"/>
        </w:rPr>
        <w:t>д</w:t>
      </w:r>
      <w:r w:rsidRPr="007E2692">
        <w:rPr>
          <w:rFonts w:ascii="Times New Roman" w:hAnsi="Times New Roman" w:cs="Times New Roman"/>
          <w:sz w:val="24"/>
          <w:szCs w:val="24"/>
        </w:rPr>
        <w:t xml:space="preserve">министрация </w:t>
      </w:r>
      <w:r>
        <w:rPr>
          <w:rFonts w:ascii="Times New Roman" w:hAnsi="Times New Roman" w:cs="Times New Roman"/>
          <w:sz w:val="24"/>
          <w:szCs w:val="24"/>
        </w:rPr>
        <w:t>Дмитриевского сельского поселения</w:t>
      </w:r>
      <w:r w:rsidRPr="007E2692">
        <w:rPr>
          <w:rFonts w:ascii="Times New Roman" w:hAnsi="Times New Roman" w:cs="Times New Roman"/>
          <w:sz w:val="24"/>
          <w:szCs w:val="24"/>
        </w:rPr>
        <w:t>.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 xml:space="preserve">1.3.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образования, увеличение поступлений налоговых выплат в местный бюджет от реализации инвестиционных проектов, повышение технического уровня и конкурентоспособности </w:t>
      </w:r>
      <w:r w:rsidRPr="007E2692">
        <w:rPr>
          <w:rFonts w:ascii="Times New Roman" w:hAnsi="Times New Roman" w:cs="Times New Roman"/>
          <w:sz w:val="24"/>
          <w:szCs w:val="24"/>
        </w:rPr>
        <w:lastRenderedPageBreak/>
        <w:t>продукции, выпускаемой на территории муниципального образования, решение социальных проблем.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1.4. Предельный размер средств, на которые могут быть предоставлены гарантии а</w:t>
      </w:r>
      <w:r w:rsidRPr="007E2692">
        <w:rPr>
          <w:rFonts w:ascii="Times New Roman" w:hAnsi="Times New Roman" w:cs="Times New Roman"/>
          <w:sz w:val="24"/>
          <w:szCs w:val="24"/>
        </w:rPr>
        <w:t>д</w:t>
      </w:r>
      <w:r w:rsidRPr="007E2692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>
        <w:rPr>
          <w:rFonts w:ascii="Times New Roman" w:hAnsi="Times New Roman" w:cs="Times New Roman"/>
          <w:sz w:val="24"/>
          <w:szCs w:val="24"/>
        </w:rPr>
        <w:t>Дмитриевского сельского поселения</w:t>
      </w:r>
      <w:r w:rsidRPr="007E2692">
        <w:rPr>
          <w:rFonts w:ascii="Times New Roman" w:hAnsi="Times New Roman" w:cs="Times New Roman"/>
          <w:sz w:val="24"/>
          <w:szCs w:val="24"/>
        </w:rPr>
        <w:t xml:space="preserve"> по займам и кредитам на цели реализации инвестиционных проектов, определяется а</w:t>
      </w:r>
      <w:r w:rsidRPr="007E2692">
        <w:rPr>
          <w:rFonts w:ascii="Times New Roman" w:hAnsi="Times New Roman" w:cs="Times New Roman"/>
          <w:sz w:val="24"/>
          <w:szCs w:val="24"/>
        </w:rPr>
        <w:t>д</w:t>
      </w:r>
      <w:r w:rsidRPr="007E2692">
        <w:rPr>
          <w:rFonts w:ascii="Times New Roman" w:hAnsi="Times New Roman" w:cs="Times New Roman"/>
          <w:sz w:val="24"/>
          <w:szCs w:val="24"/>
        </w:rPr>
        <w:t xml:space="preserve">министрацией </w:t>
      </w:r>
      <w:r>
        <w:rPr>
          <w:rFonts w:ascii="Times New Roman" w:hAnsi="Times New Roman" w:cs="Times New Roman"/>
          <w:sz w:val="24"/>
          <w:szCs w:val="24"/>
        </w:rPr>
        <w:t>Дмитриевского сельского поселения</w:t>
      </w:r>
      <w:r w:rsidRPr="007E2692">
        <w:rPr>
          <w:rFonts w:ascii="Times New Roman" w:hAnsi="Times New Roman" w:cs="Times New Roman"/>
          <w:sz w:val="24"/>
          <w:szCs w:val="24"/>
        </w:rPr>
        <w:t xml:space="preserve"> при утверждении бюджета муниципального образования на следующий финансовый год.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1.5. В муниципальной гарантии должны быть указаны: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 xml:space="preserve">- сведения о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Дмитриевского сельского поселения</w:t>
      </w:r>
      <w:r w:rsidRPr="007E2692">
        <w:rPr>
          <w:rFonts w:ascii="Times New Roman" w:hAnsi="Times New Roman" w:cs="Times New Roman"/>
          <w:sz w:val="24"/>
          <w:szCs w:val="24"/>
        </w:rPr>
        <w:t>, включающие полное наименование а</w:t>
      </w:r>
      <w:r w:rsidRPr="007E2692">
        <w:rPr>
          <w:rFonts w:ascii="Times New Roman" w:hAnsi="Times New Roman" w:cs="Times New Roman"/>
          <w:sz w:val="24"/>
          <w:szCs w:val="24"/>
        </w:rPr>
        <w:t>д</w:t>
      </w:r>
      <w:r w:rsidRPr="007E2692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>
        <w:rPr>
          <w:rFonts w:ascii="Times New Roman" w:hAnsi="Times New Roman" w:cs="Times New Roman"/>
          <w:sz w:val="24"/>
          <w:szCs w:val="24"/>
        </w:rPr>
        <w:t>Дмитриевского сельского поселения</w:t>
      </w:r>
      <w:r w:rsidRPr="007E2692">
        <w:rPr>
          <w:rFonts w:ascii="Times New Roman" w:hAnsi="Times New Roman" w:cs="Times New Roman"/>
          <w:sz w:val="24"/>
          <w:szCs w:val="24"/>
        </w:rPr>
        <w:t>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обязательство, в обеспечение которого выдается гарантия;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объем обязательств гаранта по муниципальной гарантии и предельная сумма гарантии;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определение гарантийного случая;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наименование принципала;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2692">
        <w:rPr>
          <w:rFonts w:ascii="Times New Roman" w:hAnsi="Times New Roman" w:cs="Times New Roman"/>
          <w:sz w:val="24"/>
          <w:szCs w:val="24"/>
        </w:rPr>
        <w:t>безотзывность</w:t>
      </w:r>
      <w:proofErr w:type="spellEnd"/>
      <w:r w:rsidRPr="007E2692">
        <w:rPr>
          <w:rFonts w:ascii="Times New Roman" w:hAnsi="Times New Roman" w:cs="Times New Roman"/>
          <w:sz w:val="24"/>
          <w:szCs w:val="24"/>
        </w:rPr>
        <w:t xml:space="preserve"> гарантии или условия ее отзыва;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основания для выдачи гарантии;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вступление в силу (дата выдачи) гарантии;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срок действия муниципальной гарантии;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порядок исполнения гарантом обязательств по гарантии;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7E269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E2692">
        <w:rPr>
          <w:rFonts w:ascii="Times New Roman" w:hAnsi="Times New Roman" w:cs="Times New Roman"/>
          <w:sz w:val="24"/>
          <w:szCs w:val="24"/>
        </w:rPr>
        <w:t>инципала, обеспеченных гарантией;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иные условия гарантии, а также сведения, определенные Бюджетным кодексом Российской Федерации.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1.6. Письменная форма муниципальной гарантии является обязательной.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 xml:space="preserve">Несоблюдение письменной формы муниципальной гарантии влечет ее недействительность (ничтожность). 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Срок действия гарантии определяется условиями гарантии.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1.7. Условия муниципальной гарантии не могут быть изменены гарантом без согласия бенефициара.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lastRenderedPageBreak/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Гарант имеет право отозвать муниципальную гарантию только по основаниям, указанным в гарантии.</w:t>
      </w:r>
    </w:p>
    <w:p w:rsidR="007E2692" w:rsidRPr="007E2692" w:rsidRDefault="007E2692" w:rsidP="007E269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E2692" w:rsidRPr="007E2692" w:rsidRDefault="007E2692" w:rsidP="007E269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2. Условия предоставления муниципальной гарантии</w:t>
      </w:r>
    </w:p>
    <w:p w:rsidR="007E2692" w:rsidRPr="007E2692" w:rsidRDefault="007E2692" w:rsidP="007E269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2.1. Обязательными условиями, учитываемыми при выдаче муниципальных гарантий а</w:t>
      </w:r>
      <w:r w:rsidRPr="007E2692">
        <w:rPr>
          <w:rFonts w:ascii="Times New Roman" w:hAnsi="Times New Roman" w:cs="Times New Roman"/>
          <w:sz w:val="24"/>
          <w:szCs w:val="24"/>
        </w:rPr>
        <w:t>д</w:t>
      </w:r>
      <w:r w:rsidRPr="007E2692">
        <w:rPr>
          <w:rFonts w:ascii="Times New Roman" w:hAnsi="Times New Roman" w:cs="Times New Roman"/>
          <w:sz w:val="24"/>
          <w:szCs w:val="24"/>
        </w:rPr>
        <w:t xml:space="preserve">министрацией </w:t>
      </w:r>
      <w:r>
        <w:rPr>
          <w:rFonts w:ascii="Times New Roman" w:hAnsi="Times New Roman" w:cs="Times New Roman"/>
          <w:sz w:val="24"/>
          <w:szCs w:val="24"/>
        </w:rPr>
        <w:t>Дмитриевского сельского поселения</w:t>
      </w:r>
      <w:r w:rsidRPr="007E2692">
        <w:rPr>
          <w:rFonts w:ascii="Times New Roman" w:hAnsi="Times New Roman" w:cs="Times New Roman"/>
          <w:sz w:val="24"/>
          <w:szCs w:val="24"/>
        </w:rPr>
        <w:t>, являются: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проведение анализа финансового состояния принципала;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представление принципалом всей необходимой документации (договоры, соглашения, технико-экономические обоснования и т.д.), касающейся его долгового обязательства перед третьим лицом;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соблюдение принципалом бюджетного и налогового законодательства;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отсутствие у принципала, его поручителей просроченной задолженности по денежным обязательствам перед а</w:t>
      </w:r>
      <w:r w:rsidRPr="007E2692">
        <w:rPr>
          <w:rFonts w:ascii="Times New Roman" w:hAnsi="Times New Roman" w:cs="Times New Roman"/>
          <w:sz w:val="24"/>
          <w:szCs w:val="24"/>
        </w:rPr>
        <w:t>д</w:t>
      </w:r>
      <w:r w:rsidRPr="007E2692">
        <w:rPr>
          <w:rFonts w:ascii="Times New Roman" w:hAnsi="Times New Roman" w:cs="Times New Roman"/>
          <w:sz w:val="24"/>
          <w:szCs w:val="24"/>
        </w:rPr>
        <w:t xml:space="preserve">министрацией </w:t>
      </w:r>
      <w:r>
        <w:rPr>
          <w:rFonts w:ascii="Times New Roman" w:hAnsi="Times New Roman" w:cs="Times New Roman"/>
          <w:sz w:val="24"/>
          <w:szCs w:val="24"/>
        </w:rPr>
        <w:t>Дмитриевского сельского поселения</w:t>
      </w:r>
      <w:r w:rsidRPr="007E2692">
        <w:rPr>
          <w:rFonts w:ascii="Times New Roman" w:hAnsi="Times New Roman" w:cs="Times New Roman"/>
          <w:sz w:val="24"/>
          <w:szCs w:val="24"/>
        </w:rPr>
        <w:t>, 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гарантиям.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E2692">
        <w:rPr>
          <w:rFonts w:ascii="Times New Roman" w:hAnsi="Times New Roman" w:cs="Times New Roman"/>
          <w:sz w:val="24"/>
          <w:szCs w:val="24"/>
        </w:rPr>
        <w:t>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</w:t>
      </w:r>
      <w:proofErr w:type="gramEnd"/>
      <w:r w:rsidRPr="007E2692">
        <w:rPr>
          <w:rFonts w:ascii="Times New Roman" w:hAnsi="Times New Roman" w:cs="Times New Roman"/>
          <w:sz w:val="24"/>
          <w:szCs w:val="24"/>
        </w:rPr>
        <w:t xml:space="preserve"> При предоставлении указанных гарантий обеспечение исполнения обязатель</w:t>
      </w:r>
      <w:proofErr w:type="gramStart"/>
      <w:r w:rsidRPr="007E269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E2692">
        <w:rPr>
          <w:rFonts w:ascii="Times New Roman" w:hAnsi="Times New Roman" w:cs="Times New Roman"/>
          <w:sz w:val="24"/>
          <w:szCs w:val="24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2.3.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</w:t>
      </w:r>
      <w:r w:rsidRPr="007E2692">
        <w:rPr>
          <w:rFonts w:ascii="Times New Roman" w:hAnsi="Times New Roman" w:cs="Times New Roman"/>
          <w:sz w:val="24"/>
          <w:szCs w:val="24"/>
        </w:rPr>
        <w:t>д</w:t>
      </w:r>
      <w:r w:rsidRPr="007E2692">
        <w:rPr>
          <w:rFonts w:ascii="Times New Roman" w:hAnsi="Times New Roman" w:cs="Times New Roman"/>
          <w:sz w:val="24"/>
          <w:szCs w:val="24"/>
        </w:rPr>
        <w:t xml:space="preserve">министрацию </w:t>
      </w:r>
      <w:r>
        <w:rPr>
          <w:rFonts w:ascii="Times New Roman" w:hAnsi="Times New Roman" w:cs="Times New Roman"/>
          <w:sz w:val="24"/>
          <w:szCs w:val="24"/>
        </w:rPr>
        <w:t>Дмитриевского сельского поселения</w:t>
      </w:r>
      <w:r w:rsidRPr="007E2692">
        <w:rPr>
          <w:rFonts w:ascii="Times New Roman" w:hAnsi="Times New Roman" w:cs="Times New Roman"/>
          <w:sz w:val="24"/>
          <w:szCs w:val="24"/>
        </w:rPr>
        <w:t xml:space="preserve"> письменного заявления на предоставление муниципальной гарантии, в котором указываются: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полное наименование заявителя, его юридический и фактический адреса;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обязательство, в обеспечение которого запрашивается гарантия, его сумма и срок;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наименование и адрес бенефициара, которому будет предоставлена полученная муниципальная гарантия;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направления расходования средств, предоставленных по обязательствам, обеспеченным муниципальной гарантией.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lastRenderedPageBreak/>
        <w:t>2.4. К заявлению должны быть приложены следующие документы: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документы, устанавливающие полномочия лиц, подписывающих договор о предоставлении муниципальной гарантии;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учредительные документы (подлинники) или их копии, заверенные организацией;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технико-экономические обоснования, характеризующие окупаемость заимствований;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бухгалтерский баланс за предшествующий год и на последнюю отчетную дату, предшествующую получению муниципальной гарантии, заверенный организацией, отчет о финансовых результатах, а для юридических лиц с участием иностранного капитала;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-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 язык (при необходимости).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2.5. А</w:t>
      </w:r>
      <w:r w:rsidRPr="007E2692">
        <w:rPr>
          <w:rFonts w:ascii="Times New Roman" w:hAnsi="Times New Roman" w:cs="Times New Roman"/>
          <w:sz w:val="24"/>
          <w:szCs w:val="24"/>
        </w:rPr>
        <w:t>д</w:t>
      </w:r>
      <w:r w:rsidRPr="007E2692">
        <w:rPr>
          <w:rFonts w:ascii="Times New Roman" w:hAnsi="Times New Roman" w:cs="Times New Roman"/>
          <w:sz w:val="24"/>
          <w:szCs w:val="24"/>
        </w:rPr>
        <w:t xml:space="preserve">министрация </w:t>
      </w:r>
      <w:r>
        <w:rPr>
          <w:rFonts w:ascii="Times New Roman" w:hAnsi="Times New Roman" w:cs="Times New Roman"/>
          <w:sz w:val="24"/>
          <w:szCs w:val="24"/>
        </w:rPr>
        <w:t>Дмитриевского сельского поселения</w:t>
      </w:r>
      <w:r w:rsidRPr="007E2692">
        <w:rPr>
          <w:rFonts w:ascii="Times New Roman" w:hAnsi="Times New Roman" w:cs="Times New Roman"/>
          <w:sz w:val="24"/>
          <w:szCs w:val="24"/>
        </w:rPr>
        <w:t xml:space="preserve"> обязана провести проверку финансового состояния получателя муниципальной гарантии на основе представленных документов, кроме случаев предоставления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принципалу.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2.6. А</w:t>
      </w:r>
      <w:r w:rsidRPr="007E2692">
        <w:rPr>
          <w:rFonts w:ascii="Times New Roman" w:hAnsi="Times New Roman" w:cs="Times New Roman"/>
          <w:sz w:val="24"/>
          <w:szCs w:val="24"/>
        </w:rPr>
        <w:t>д</w:t>
      </w:r>
      <w:r w:rsidRPr="007E2692">
        <w:rPr>
          <w:rFonts w:ascii="Times New Roman" w:hAnsi="Times New Roman" w:cs="Times New Roman"/>
          <w:sz w:val="24"/>
          <w:szCs w:val="24"/>
        </w:rPr>
        <w:t xml:space="preserve">министрация </w:t>
      </w:r>
      <w:r>
        <w:rPr>
          <w:rFonts w:ascii="Times New Roman" w:hAnsi="Times New Roman" w:cs="Times New Roman"/>
          <w:sz w:val="24"/>
          <w:szCs w:val="24"/>
        </w:rPr>
        <w:t>Дмитриевского сельского поселения</w:t>
      </w:r>
      <w:r w:rsidRPr="007E2692">
        <w:rPr>
          <w:rFonts w:ascii="Times New Roman" w:hAnsi="Times New Roman" w:cs="Times New Roman"/>
          <w:sz w:val="24"/>
          <w:szCs w:val="24"/>
        </w:rPr>
        <w:t xml:space="preserve"> определяет условия предоставления муниципальной гарантии в соответствии с настоящим Положением,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гарантии.</w:t>
      </w:r>
    </w:p>
    <w:p w:rsidR="007E2692" w:rsidRPr="007E2692" w:rsidRDefault="007E2692" w:rsidP="007E269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E2692" w:rsidRPr="007E2692" w:rsidRDefault="007E2692" w:rsidP="007E269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3.1. Гарант (поручитель) несет ответственность в соответствии с законодательством Российской Федерации и заключенным договором поручительства и (или) договором залога.</w:t>
      </w:r>
    </w:p>
    <w:p w:rsidR="007E2692" w:rsidRPr="007E2692" w:rsidRDefault="007E2692" w:rsidP="007E2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92">
        <w:rPr>
          <w:rFonts w:ascii="Times New Roman" w:hAnsi="Times New Roman" w:cs="Times New Roman"/>
          <w:sz w:val="24"/>
          <w:szCs w:val="24"/>
        </w:rPr>
        <w:t>3.2. Заемщик несет ответственность за неисполнение условий договора (в том числе нецелевое использование полученных денежных средств) в соответствии с законодательством Российской Федерации и соответствующим договором.</w:t>
      </w:r>
    </w:p>
    <w:p w:rsidR="007E2692" w:rsidRPr="007E2692" w:rsidRDefault="007E2692">
      <w:pPr>
        <w:rPr>
          <w:sz w:val="24"/>
          <w:szCs w:val="24"/>
        </w:rPr>
      </w:pPr>
    </w:p>
    <w:sectPr w:rsidR="007E2692" w:rsidRPr="007E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7E2692"/>
    <w:rsid w:val="007E2692"/>
    <w:rsid w:val="0090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2020-03-02T07:29:00Z</cp:lastPrinted>
  <dcterms:created xsi:type="dcterms:W3CDTF">2020-03-02T07:20:00Z</dcterms:created>
  <dcterms:modified xsi:type="dcterms:W3CDTF">2020-03-02T07:30:00Z</dcterms:modified>
</cp:coreProperties>
</file>